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0"/>
        <w:jc w:val="center"/>
        <w:rPr>
          <w:rFonts w:ascii="Calibri" w:hAnsi="Calibri" w:cs="Calibri"/>
          <w:i w:val="0"/>
          <w:iCs w:val="0"/>
          <w:caps w:val="0"/>
          <w:color w:val="auto"/>
          <w:spacing w:val="0"/>
          <w:sz w:val="21"/>
          <w:szCs w:val="21"/>
        </w:rPr>
      </w:pPr>
      <w:r>
        <w:rPr>
          <w:rFonts w:ascii="方正小标宋简体" w:hAnsi="方正小标宋简体" w:eastAsia="方正小标宋简体" w:cs="方正小标宋简体"/>
          <w:i w:val="0"/>
          <w:iCs w:val="0"/>
          <w:caps w:val="0"/>
          <w:color w:val="auto"/>
          <w:spacing w:val="0"/>
          <w:sz w:val="44"/>
          <w:szCs w:val="44"/>
          <w:shd w:val="clear" w:fill="FFFFFF"/>
        </w:rPr>
        <w:t>肥东县红十字会</w:t>
      </w:r>
      <w:r>
        <w:rPr>
          <w:rFonts w:hint="default" w:ascii="Times New Roman" w:hAnsi="Times New Roman" w:eastAsia="方正小标宋简体" w:cs="Times New Roman"/>
          <w:i w:val="0"/>
          <w:iCs w:val="0"/>
          <w:caps w:val="0"/>
          <w:color w:val="auto"/>
          <w:spacing w:val="0"/>
          <w:sz w:val="44"/>
          <w:szCs w:val="44"/>
          <w:shd w:val="clear" w:fill="FFFFFF"/>
        </w:rPr>
        <w:t>2025</w:t>
      </w:r>
      <w:r>
        <w:rPr>
          <w:rFonts w:hint="eastAsia" w:ascii="方正小标宋简体" w:hAnsi="方正小标宋简体" w:eastAsia="方正小标宋简体" w:cs="方正小标宋简体"/>
          <w:i w:val="0"/>
          <w:iCs w:val="0"/>
          <w:caps w:val="0"/>
          <w:color w:val="auto"/>
          <w:spacing w:val="0"/>
          <w:sz w:val="44"/>
          <w:szCs w:val="44"/>
          <w:shd w:val="clear" w:fill="FFFFFF"/>
        </w:rPr>
        <w:t>年部门预算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40" w:lineRule="atLeast"/>
        <w:ind w:left="0" w:right="0" w:firstLine="0"/>
        <w:jc w:val="center"/>
        <w:rPr>
          <w:rFonts w:hint="default" w:ascii="Calibri" w:hAnsi="Calibri" w:cs="Calibri"/>
          <w:i w:val="0"/>
          <w:iCs w:val="0"/>
          <w:caps w:val="0"/>
          <w:color w:val="auto"/>
          <w:spacing w:val="0"/>
          <w:sz w:val="21"/>
          <w:szCs w:val="21"/>
        </w:rPr>
      </w:pPr>
      <w:r>
        <w:rPr>
          <w:rFonts w:ascii="楷体" w:hAnsi="楷体" w:eastAsia="楷体" w:cs="楷体"/>
          <w:i w:val="0"/>
          <w:iCs w:val="0"/>
          <w:caps w:val="0"/>
          <w:color w:val="auto"/>
          <w:spacing w:val="0"/>
          <w:sz w:val="32"/>
          <w:szCs w:val="32"/>
          <w:shd w:val="clear" w:fill="FFFFFF"/>
        </w:rPr>
        <w:t> </w:t>
      </w:r>
      <w:r>
        <w:rPr>
          <w:rFonts w:hint="eastAsia" w:ascii="方正小标宋简体" w:hAnsi="方正小标宋简体" w:eastAsia="方正小标宋简体" w:cs="方正小标宋简体"/>
          <w:i w:val="0"/>
          <w:iCs w:val="0"/>
          <w:caps w:val="0"/>
          <w:color w:val="auto"/>
          <w:spacing w:val="0"/>
          <w:sz w:val="44"/>
          <w:szCs w:val="44"/>
          <w:shd w:val="clear" w:fill="FFFFFF"/>
        </w:rPr>
        <w:t>目</w:t>
      </w:r>
      <w:r>
        <w:rPr>
          <w:rFonts w:hint="default" w:ascii="Times New Roman" w:hAnsi="Times New Roman" w:cs="Times New Roman"/>
          <w:i w:val="0"/>
          <w:iCs w:val="0"/>
          <w:caps w:val="0"/>
          <w:color w:val="auto"/>
          <w:spacing w:val="0"/>
          <w:sz w:val="44"/>
          <w:szCs w:val="44"/>
          <w:shd w:val="clear" w:fill="FFFFFF"/>
        </w:rPr>
        <w:t>    </w:t>
      </w:r>
      <w:r>
        <w:rPr>
          <w:rFonts w:hint="eastAsia" w:ascii="方正小标宋简体" w:hAnsi="方正小标宋简体" w:eastAsia="方正小标宋简体" w:cs="方正小标宋简体"/>
          <w:i w:val="0"/>
          <w:iCs w:val="0"/>
          <w:caps w:val="0"/>
          <w:color w:val="auto"/>
          <w:spacing w:val="0"/>
          <w:sz w:val="44"/>
          <w:szCs w:val="44"/>
          <w:shd w:val="clear" w:fill="FFFFFF"/>
        </w:rPr>
        <w:t>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6" w:beforeAutospacing="0" w:after="0" w:afterAutospacing="0" w:line="560" w:lineRule="atLeast"/>
        <w:ind w:left="0" w:right="0" w:firstLine="565"/>
        <w:jc w:val="left"/>
        <w:rPr>
          <w:rFonts w:hint="default" w:ascii="Calibri" w:hAnsi="Calibri" w:cs="Calibri"/>
          <w:i w:val="0"/>
          <w:iCs w:val="0"/>
          <w:caps w:val="0"/>
          <w:color w:val="auto"/>
          <w:spacing w:val="0"/>
          <w:sz w:val="21"/>
          <w:szCs w:val="21"/>
        </w:rPr>
      </w:pPr>
      <w:r>
        <w:rPr>
          <w:rFonts w:ascii="仿宋" w:hAnsi="仿宋" w:eastAsia="仿宋" w:cs="仿宋"/>
          <w:b/>
          <w:bCs/>
          <w:i w:val="0"/>
          <w:iCs w:val="0"/>
          <w:caps w:val="0"/>
          <w:color w:val="auto"/>
          <w:spacing w:val="0"/>
          <w:sz w:val="32"/>
          <w:szCs w:val="32"/>
          <w:shd w:val="clear" w:fill="FFFFFF"/>
        </w:rPr>
        <w:t>第一部分</w:t>
      </w:r>
      <w:r>
        <w:rPr>
          <w:rFonts w:hint="eastAsia" w:ascii="仿宋" w:hAnsi="仿宋" w:eastAsia="仿宋" w:cs="仿宋"/>
          <w:b/>
          <w:bCs/>
          <w:i w:val="0"/>
          <w:iCs w:val="0"/>
          <w:caps w:val="0"/>
          <w:color w:val="auto"/>
          <w:spacing w:val="0"/>
          <w:sz w:val="32"/>
          <w:szCs w:val="32"/>
          <w:shd w:val="clear" w:fill="FFFFFF"/>
        </w:rPr>
        <w:t>  部门概况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3"/>
        <w:jc w:val="left"/>
        <w:rPr>
          <w:rFonts w:hint="default" w:ascii="Calibri" w:hAnsi="Calibri" w:cs="Calibri"/>
          <w:i w:val="0"/>
          <w:iCs w:val="0"/>
          <w:caps w:val="0"/>
          <w:color w:val="auto"/>
          <w:spacing w:val="0"/>
          <w:sz w:val="21"/>
          <w:szCs w:val="21"/>
        </w:rPr>
      </w:pPr>
      <w:r>
        <w:rPr>
          <w:rFonts w:hint="default" w:ascii="Times New Roman" w:hAnsi="Times New Roman" w:cs="Times New Roman"/>
          <w:i w:val="0"/>
          <w:iCs w:val="0"/>
          <w:caps w:val="0"/>
          <w:color w:val="auto"/>
          <w:spacing w:val="0"/>
          <w:sz w:val="32"/>
          <w:szCs w:val="32"/>
          <w:shd w:val="clear" w:fill="FFFFFF"/>
        </w:rPr>
        <w:t>1.</w:t>
      </w:r>
      <w:r>
        <w:rPr>
          <w:rFonts w:hint="eastAsia" w:ascii="仿宋" w:hAnsi="仿宋" w:eastAsia="仿宋" w:cs="仿宋"/>
          <w:i w:val="0"/>
          <w:iCs w:val="0"/>
          <w:caps w:val="0"/>
          <w:color w:val="auto"/>
          <w:spacing w:val="0"/>
          <w:sz w:val="32"/>
          <w:szCs w:val="32"/>
          <w:shd w:val="clear" w:fill="FFFFFF"/>
        </w:rPr>
        <w:t>部门职责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3"/>
        <w:jc w:val="left"/>
        <w:rPr>
          <w:rFonts w:hint="default" w:ascii="Calibri" w:hAnsi="Calibri" w:cs="Calibri"/>
          <w:i w:val="0"/>
          <w:iCs w:val="0"/>
          <w:caps w:val="0"/>
          <w:color w:val="auto"/>
          <w:spacing w:val="0"/>
          <w:sz w:val="21"/>
          <w:szCs w:val="21"/>
        </w:rPr>
      </w:pPr>
      <w:r>
        <w:rPr>
          <w:rFonts w:hint="default" w:ascii="Times New Roman" w:hAnsi="Times New Roman" w:cs="Times New Roman"/>
          <w:i w:val="0"/>
          <w:iCs w:val="0"/>
          <w:caps w:val="0"/>
          <w:color w:val="auto"/>
          <w:spacing w:val="0"/>
          <w:sz w:val="32"/>
          <w:szCs w:val="32"/>
          <w:shd w:val="clear" w:fill="FFFFFF"/>
        </w:rPr>
        <w:t>2.</w:t>
      </w:r>
      <w:r>
        <w:rPr>
          <w:rFonts w:hint="eastAsia" w:ascii="仿宋" w:hAnsi="仿宋" w:eastAsia="仿宋" w:cs="仿宋"/>
          <w:i w:val="0"/>
          <w:iCs w:val="0"/>
          <w:caps w:val="0"/>
          <w:color w:val="auto"/>
          <w:spacing w:val="0"/>
          <w:sz w:val="32"/>
          <w:szCs w:val="32"/>
          <w:shd w:val="clear" w:fill="FFFFFF"/>
        </w:rPr>
        <w:t>部门预算单位构成</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3"/>
        <w:jc w:val="left"/>
        <w:rPr>
          <w:rFonts w:hint="default" w:ascii="Calibri" w:hAnsi="Calibri" w:cs="Calibri"/>
          <w:i w:val="0"/>
          <w:iCs w:val="0"/>
          <w:caps w:val="0"/>
          <w:color w:val="auto"/>
          <w:spacing w:val="0"/>
          <w:sz w:val="21"/>
          <w:szCs w:val="21"/>
        </w:rPr>
      </w:pPr>
      <w:r>
        <w:rPr>
          <w:rFonts w:hint="default" w:ascii="Times New Roman" w:hAnsi="Times New Roman" w:cs="Times New Roman"/>
          <w:i w:val="0"/>
          <w:iCs w:val="0"/>
          <w:caps w:val="0"/>
          <w:color w:val="auto"/>
          <w:spacing w:val="0"/>
          <w:sz w:val="32"/>
          <w:szCs w:val="32"/>
          <w:shd w:val="clear" w:fill="FFFFFF"/>
        </w:rPr>
        <w:t>3.</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年度主要工作任务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5"/>
        <w:jc w:val="left"/>
        <w:rPr>
          <w:rFonts w:hint="default" w:ascii="Calibri" w:hAnsi="Calibri" w:cs="Calibri"/>
          <w:i w:val="0"/>
          <w:iCs w:val="0"/>
          <w:caps w:val="0"/>
          <w:color w:val="auto"/>
          <w:spacing w:val="0"/>
          <w:sz w:val="21"/>
          <w:szCs w:val="21"/>
        </w:rPr>
      </w:pPr>
      <w:r>
        <w:rPr>
          <w:rFonts w:hint="eastAsia" w:ascii="仿宋" w:hAnsi="仿宋" w:eastAsia="仿宋" w:cs="仿宋"/>
          <w:b/>
          <w:bCs/>
          <w:i w:val="0"/>
          <w:iCs w:val="0"/>
          <w:caps w:val="0"/>
          <w:color w:val="auto"/>
          <w:spacing w:val="0"/>
          <w:sz w:val="32"/>
          <w:szCs w:val="32"/>
          <w:shd w:val="clear" w:fill="FFFFFF"/>
        </w:rPr>
        <w:t>第二部分  </w:t>
      </w:r>
      <w:r>
        <w:rPr>
          <w:rFonts w:hint="default" w:ascii="Times New Roman" w:hAnsi="Times New Roman" w:eastAsia="仿宋" w:cs="Times New Roman"/>
          <w:b/>
          <w:bCs/>
          <w:i w:val="0"/>
          <w:iCs w:val="0"/>
          <w:caps w:val="0"/>
          <w:color w:val="auto"/>
          <w:spacing w:val="0"/>
          <w:sz w:val="32"/>
          <w:szCs w:val="32"/>
          <w:shd w:val="clear" w:fill="FFFFFF"/>
        </w:rPr>
        <w:t>2025</w:t>
      </w:r>
      <w:r>
        <w:rPr>
          <w:rFonts w:hint="eastAsia" w:ascii="仿宋" w:hAnsi="仿宋" w:eastAsia="仿宋" w:cs="仿宋"/>
          <w:b/>
          <w:bCs/>
          <w:i w:val="0"/>
          <w:iCs w:val="0"/>
          <w:caps w:val="0"/>
          <w:color w:val="auto"/>
          <w:spacing w:val="0"/>
          <w:sz w:val="32"/>
          <w:szCs w:val="32"/>
          <w:shd w:val="clear" w:fill="FFFFFF"/>
        </w:rPr>
        <w:t>年预算报表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5"/>
        <w:jc w:val="left"/>
        <w:rPr>
          <w:rFonts w:hint="default" w:ascii="Calibri" w:hAnsi="Calibri" w:cs="Calibri"/>
          <w:i w:val="0"/>
          <w:iCs w:val="0"/>
          <w:caps w:val="0"/>
          <w:color w:val="auto"/>
          <w:spacing w:val="0"/>
          <w:sz w:val="21"/>
          <w:szCs w:val="21"/>
        </w:rPr>
      </w:pPr>
      <w:r>
        <w:rPr>
          <w:rFonts w:hint="eastAsia" w:ascii="仿宋" w:hAnsi="仿宋" w:eastAsia="仿宋" w:cs="仿宋"/>
          <w:b/>
          <w:bCs/>
          <w:i w:val="0"/>
          <w:iCs w:val="0"/>
          <w:caps w:val="0"/>
          <w:color w:val="auto"/>
          <w:spacing w:val="0"/>
          <w:sz w:val="32"/>
          <w:szCs w:val="32"/>
          <w:shd w:val="clear" w:fill="FFFFFF"/>
        </w:rPr>
        <w:t>（一）部门预算表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3"/>
        <w:jc w:val="left"/>
        <w:rPr>
          <w:rFonts w:hint="default" w:ascii="Calibri" w:hAnsi="Calibri" w:cs="Calibri"/>
          <w:i w:val="0"/>
          <w:iCs w:val="0"/>
          <w:caps w:val="0"/>
          <w:color w:val="auto"/>
          <w:spacing w:val="0"/>
          <w:sz w:val="21"/>
          <w:szCs w:val="21"/>
        </w:rPr>
      </w:pPr>
      <w:r>
        <w:rPr>
          <w:rFonts w:hint="default" w:ascii="Times New Roman" w:hAnsi="Times New Roman" w:eastAsia="仿宋" w:cs="Times New Roman"/>
          <w:i w:val="0"/>
          <w:iCs w:val="0"/>
          <w:caps w:val="0"/>
          <w:color w:val="auto"/>
          <w:spacing w:val="0"/>
          <w:sz w:val="32"/>
          <w:szCs w:val="32"/>
          <w:shd w:val="clear" w:fill="FFFFFF"/>
        </w:rPr>
        <w:t>1</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年收支总表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3"/>
        <w:jc w:val="left"/>
        <w:rPr>
          <w:rFonts w:hint="default" w:ascii="Calibri" w:hAnsi="Calibri" w:cs="Calibri"/>
          <w:i w:val="0"/>
          <w:iCs w:val="0"/>
          <w:caps w:val="0"/>
          <w:color w:val="auto"/>
          <w:spacing w:val="0"/>
          <w:sz w:val="21"/>
          <w:szCs w:val="21"/>
        </w:rPr>
      </w:pPr>
      <w:r>
        <w:rPr>
          <w:rFonts w:hint="default" w:ascii="Times New Roman" w:hAnsi="Times New Roman" w:eastAsia="仿宋" w:cs="Times New Roman"/>
          <w:i w:val="0"/>
          <w:iCs w:val="0"/>
          <w:caps w:val="0"/>
          <w:color w:val="auto"/>
          <w:spacing w:val="0"/>
          <w:sz w:val="32"/>
          <w:szCs w:val="32"/>
          <w:shd w:val="clear" w:fill="FFFFFF"/>
        </w:rPr>
        <w:t>2</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年收入总表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3"/>
        <w:jc w:val="left"/>
        <w:rPr>
          <w:rFonts w:hint="default" w:ascii="Calibri" w:hAnsi="Calibri" w:cs="Calibri"/>
          <w:i w:val="0"/>
          <w:iCs w:val="0"/>
          <w:caps w:val="0"/>
          <w:color w:val="auto"/>
          <w:spacing w:val="0"/>
          <w:sz w:val="21"/>
          <w:szCs w:val="21"/>
        </w:rPr>
      </w:pPr>
      <w:r>
        <w:rPr>
          <w:rFonts w:hint="default" w:ascii="Times New Roman" w:hAnsi="Times New Roman" w:eastAsia="仿宋" w:cs="Times New Roman"/>
          <w:i w:val="0"/>
          <w:iCs w:val="0"/>
          <w:caps w:val="0"/>
          <w:color w:val="auto"/>
          <w:spacing w:val="0"/>
          <w:sz w:val="32"/>
          <w:szCs w:val="32"/>
          <w:shd w:val="clear" w:fill="FFFFFF"/>
        </w:rPr>
        <w:t>3</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年支出总表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3"/>
        <w:jc w:val="left"/>
        <w:rPr>
          <w:rFonts w:hint="default" w:ascii="Calibri" w:hAnsi="Calibri" w:cs="Calibri"/>
          <w:i w:val="0"/>
          <w:iCs w:val="0"/>
          <w:caps w:val="0"/>
          <w:color w:val="auto"/>
          <w:spacing w:val="0"/>
          <w:sz w:val="21"/>
          <w:szCs w:val="21"/>
        </w:rPr>
      </w:pPr>
      <w:r>
        <w:rPr>
          <w:rFonts w:hint="default" w:ascii="Times New Roman" w:hAnsi="Times New Roman" w:eastAsia="仿宋" w:cs="Times New Roman"/>
          <w:i w:val="0"/>
          <w:iCs w:val="0"/>
          <w:caps w:val="0"/>
          <w:color w:val="auto"/>
          <w:spacing w:val="0"/>
          <w:sz w:val="32"/>
          <w:szCs w:val="32"/>
          <w:shd w:val="clear" w:fill="FFFFFF"/>
        </w:rPr>
        <w:t>4</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年财政拨款收支总表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3"/>
        <w:jc w:val="left"/>
        <w:rPr>
          <w:rFonts w:hint="default" w:ascii="Calibri" w:hAnsi="Calibri" w:cs="Calibri"/>
          <w:i w:val="0"/>
          <w:iCs w:val="0"/>
          <w:caps w:val="0"/>
          <w:color w:val="auto"/>
          <w:spacing w:val="0"/>
          <w:sz w:val="21"/>
          <w:szCs w:val="21"/>
        </w:rPr>
      </w:pPr>
      <w:r>
        <w:rPr>
          <w:rFonts w:hint="default" w:ascii="Times New Roman" w:hAnsi="Times New Roman" w:eastAsia="仿宋" w:cs="Times New Roman"/>
          <w:i w:val="0"/>
          <w:iCs w:val="0"/>
          <w:caps w:val="0"/>
          <w:color w:val="auto"/>
          <w:spacing w:val="0"/>
          <w:sz w:val="32"/>
          <w:szCs w:val="32"/>
          <w:shd w:val="clear" w:fill="FFFFFF"/>
        </w:rPr>
        <w:t>5</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年一般公共预算支出表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3"/>
        <w:jc w:val="left"/>
        <w:rPr>
          <w:rFonts w:hint="default" w:ascii="Calibri" w:hAnsi="Calibri" w:cs="Calibri"/>
          <w:i w:val="0"/>
          <w:iCs w:val="0"/>
          <w:caps w:val="0"/>
          <w:color w:val="auto"/>
          <w:spacing w:val="0"/>
          <w:sz w:val="21"/>
          <w:szCs w:val="21"/>
        </w:rPr>
      </w:pPr>
      <w:r>
        <w:rPr>
          <w:rFonts w:hint="default" w:ascii="Times New Roman" w:hAnsi="Times New Roman" w:eastAsia="仿宋" w:cs="Times New Roman"/>
          <w:i w:val="0"/>
          <w:iCs w:val="0"/>
          <w:caps w:val="0"/>
          <w:color w:val="auto"/>
          <w:spacing w:val="0"/>
          <w:sz w:val="32"/>
          <w:szCs w:val="32"/>
          <w:shd w:val="clear" w:fill="FFFFFF"/>
        </w:rPr>
        <w:t>6</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年一般公共预算基本支出表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3"/>
        <w:jc w:val="left"/>
        <w:rPr>
          <w:rFonts w:hint="default" w:ascii="Calibri" w:hAnsi="Calibri" w:cs="Calibri"/>
          <w:i w:val="0"/>
          <w:iCs w:val="0"/>
          <w:caps w:val="0"/>
          <w:color w:val="auto"/>
          <w:spacing w:val="0"/>
          <w:sz w:val="21"/>
          <w:szCs w:val="21"/>
        </w:rPr>
      </w:pPr>
      <w:r>
        <w:rPr>
          <w:rFonts w:hint="default" w:ascii="Times New Roman" w:hAnsi="Times New Roman" w:eastAsia="仿宋" w:cs="Times New Roman"/>
          <w:i w:val="0"/>
          <w:iCs w:val="0"/>
          <w:caps w:val="0"/>
          <w:color w:val="auto"/>
          <w:spacing w:val="0"/>
          <w:sz w:val="32"/>
          <w:szCs w:val="32"/>
          <w:shd w:val="clear" w:fill="FFFFFF"/>
        </w:rPr>
        <w:t>7</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年政府性基金预算支出表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3"/>
        <w:jc w:val="left"/>
        <w:rPr>
          <w:rFonts w:hint="default" w:ascii="Calibri" w:hAnsi="Calibri" w:cs="Calibri"/>
          <w:i w:val="0"/>
          <w:iCs w:val="0"/>
          <w:caps w:val="0"/>
          <w:color w:val="auto"/>
          <w:spacing w:val="0"/>
          <w:sz w:val="21"/>
          <w:szCs w:val="21"/>
        </w:rPr>
      </w:pPr>
      <w:r>
        <w:rPr>
          <w:rFonts w:hint="default" w:ascii="Times New Roman" w:hAnsi="Times New Roman" w:eastAsia="仿宋" w:cs="Times New Roman"/>
          <w:i w:val="0"/>
          <w:iCs w:val="0"/>
          <w:caps w:val="0"/>
          <w:color w:val="auto"/>
          <w:spacing w:val="0"/>
          <w:sz w:val="32"/>
          <w:szCs w:val="32"/>
          <w:shd w:val="clear" w:fill="FFFFFF"/>
        </w:rPr>
        <w:t>8</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年国有资本经营预算支出表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3"/>
        <w:jc w:val="left"/>
        <w:rPr>
          <w:rFonts w:hint="default" w:ascii="Calibri" w:hAnsi="Calibri" w:cs="Calibri"/>
          <w:i w:val="0"/>
          <w:iCs w:val="0"/>
          <w:caps w:val="0"/>
          <w:color w:val="auto"/>
          <w:spacing w:val="0"/>
          <w:sz w:val="21"/>
          <w:szCs w:val="21"/>
        </w:rPr>
      </w:pPr>
      <w:r>
        <w:rPr>
          <w:rFonts w:hint="default" w:ascii="Times New Roman" w:hAnsi="Times New Roman" w:cs="Times New Roman"/>
          <w:i w:val="0"/>
          <w:iCs w:val="0"/>
          <w:caps w:val="0"/>
          <w:color w:val="auto"/>
          <w:spacing w:val="0"/>
          <w:sz w:val="32"/>
          <w:szCs w:val="32"/>
          <w:shd w:val="clear" w:fill="FFFFFF"/>
        </w:rPr>
        <w:t>9.</w:t>
      </w: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年基本支出总表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3"/>
        <w:jc w:val="left"/>
        <w:rPr>
          <w:rFonts w:hint="default" w:ascii="Calibri" w:hAnsi="Calibri" w:cs="Calibri"/>
          <w:i w:val="0"/>
          <w:iCs w:val="0"/>
          <w:caps w:val="0"/>
          <w:color w:val="auto"/>
          <w:spacing w:val="0"/>
          <w:sz w:val="21"/>
          <w:szCs w:val="21"/>
        </w:rPr>
      </w:pPr>
      <w:r>
        <w:rPr>
          <w:rFonts w:hint="default" w:ascii="Times New Roman" w:hAnsi="Times New Roman" w:eastAsia="仿宋" w:cs="Times New Roman"/>
          <w:i w:val="0"/>
          <w:iCs w:val="0"/>
          <w:caps w:val="0"/>
          <w:color w:val="auto"/>
          <w:spacing w:val="0"/>
          <w:sz w:val="32"/>
          <w:szCs w:val="32"/>
          <w:shd w:val="clear" w:fill="FFFFFF"/>
        </w:rPr>
        <w:t>10.</w:t>
      </w: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年项目支出总表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3"/>
        <w:jc w:val="left"/>
        <w:rPr>
          <w:rFonts w:hint="default" w:ascii="Calibri" w:hAnsi="Calibri" w:cs="Calibri"/>
          <w:i w:val="0"/>
          <w:iCs w:val="0"/>
          <w:caps w:val="0"/>
          <w:color w:val="auto"/>
          <w:spacing w:val="0"/>
          <w:sz w:val="21"/>
          <w:szCs w:val="21"/>
        </w:rPr>
      </w:pPr>
      <w:r>
        <w:rPr>
          <w:rFonts w:hint="default" w:ascii="Times New Roman" w:hAnsi="Times New Roman" w:cs="Times New Roman"/>
          <w:i w:val="0"/>
          <w:iCs w:val="0"/>
          <w:caps w:val="0"/>
          <w:color w:val="auto"/>
          <w:spacing w:val="0"/>
          <w:sz w:val="32"/>
          <w:szCs w:val="32"/>
          <w:shd w:val="clear" w:fill="FFFFFF"/>
        </w:rPr>
        <w:t>1</w:t>
      </w:r>
      <w:r>
        <w:rPr>
          <w:rFonts w:hint="default" w:ascii="Times New Roman" w:hAnsi="Times New Roman" w:eastAsia="仿宋" w:cs="Times New Roman"/>
          <w:i w:val="0"/>
          <w:iCs w:val="0"/>
          <w:caps w:val="0"/>
          <w:color w:val="auto"/>
          <w:spacing w:val="0"/>
          <w:sz w:val="32"/>
          <w:szCs w:val="32"/>
          <w:shd w:val="clear" w:fill="FFFFFF"/>
        </w:rPr>
        <w:t>1</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年政府采购支出表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3"/>
        <w:jc w:val="left"/>
        <w:rPr>
          <w:rFonts w:hint="default" w:ascii="Calibri" w:hAnsi="Calibri" w:cs="Calibri"/>
          <w:i w:val="0"/>
          <w:iCs w:val="0"/>
          <w:caps w:val="0"/>
          <w:color w:val="auto"/>
          <w:spacing w:val="0"/>
          <w:sz w:val="21"/>
          <w:szCs w:val="21"/>
        </w:rPr>
      </w:pPr>
      <w:r>
        <w:rPr>
          <w:rFonts w:hint="default" w:ascii="Times New Roman" w:hAnsi="Times New Roman" w:cs="Times New Roman"/>
          <w:i w:val="0"/>
          <w:iCs w:val="0"/>
          <w:caps w:val="0"/>
          <w:color w:val="auto"/>
          <w:spacing w:val="0"/>
          <w:sz w:val="32"/>
          <w:szCs w:val="32"/>
          <w:shd w:val="clear" w:fill="FFFFFF"/>
        </w:rPr>
        <w:t>1</w:t>
      </w:r>
      <w:r>
        <w:rPr>
          <w:rFonts w:hint="default" w:ascii="Times New Roman" w:hAnsi="Times New Roman" w:eastAsia="仿宋" w:cs="Times New Roman"/>
          <w:i w:val="0"/>
          <w:iCs w:val="0"/>
          <w:caps w:val="0"/>
          <w:color w:val="auto"/>
          <w:spacing w:val="0"/>
          <w:sz w:val="32"/>
          <w:szCs w:val="32"/>
          <w:shd w:val="clear" w:fill="FFFFFF"/>
        </w:rPr>
        <w:t>2</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年政府购买服务支出表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3"/>
        <w:jc w:val="left"/>
        <w:rPr>
          <w:rFonts w:hint="default" w:ascii="Calibri" w:hAnsi="Calibri" w:cs="Calibri"/>
          <w:i w:val="0"/>
          <w:iCs w:val="0"/>
          <w:caps w:val="0"/>
          <w:color w:val="auto"/>
          <w:spacing w:val="0"/>
          <w:sz w:val="21"/>
          <w:szCs w:val="21"/>
        </w:rPr>
      </w:pPr>
      <w:r>
        <w:rPr>
          <w:rFonts w:hint="default" w:ascii="Times New Roman" w:hAnsi="Times New Roman" w:cs="Times New Roman"/>
          <w:i w:val="0"/>
          <w:iCs w:val="0"/>
          <w:caps w:val="0"/>
          <w:color w:val="auto"/>
          <w:spacing w:val="0"/>
          <w:sz w:val="32"/>
          <w:szCs w:val="32"/>
          <w:shd w:val="clear" w:fill="FFFFFF"/>
        </w:rPr>
        <w:t>1</w:t>
      </w:r>
      <w:r>
        <w:rPr>
          <w:rFonts w:hint="default" w:ascii="Times New Roman" w:hAnsi="Times New Roman" w:eastAsia="仿宋" w:cs="Times New Roman"/>
          <w:i w:val="0"/>
          <w:iCs w:val="0"/>
          <w:caps w:val="0"/>
          <w:color w:val="auto"/>
          <w:spacing w:val="0"/>
          <w:sz w:val="32"/>
          <w:szCs w:val="32"/>
          <w:shd w:val="clear" w:fill="FFFFFF"/>
        </w:rPr>
        <w:t>3</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年项目支出绩效目标及项目情况表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3"/>
        <w:jc w:val="left"/>
        <w:rPr>
          <w:rFonts w:hint="default" w:ascii="Calibri" w:hAnsi="Calibri" w:cs="Calibri"/>
          <w:i w:val="0"/>
          <w:iCs w:val="0"/>
          <w:caps w:val="0"/>
          <w:color w:val="auto"/>
          <w:spacing w:val="0"/>
          <w:sz w:val="21"/>
          <w:szCs w:val="21"/>
        </w:rPr>
      </w:pPr>
      <w:r>
        <w:rPr>
          <w:rFonts w:hint="default" w:ascii="Times New Roman" w:hAnsi="Times New Roman" w:cs="Times New Roman"/>
          <w:i w:val="0"/>
          <w:iCs w:val="0"/>
          <w:caps w:val="0"/>
          <w:color w:val="auto"/>
          <w:spacing w:val="0"/>
          <w:sz w:val="32"/>
          <w:szCs w:val="32"/>
          <w:shd w:val="clear" w:fill="FFFFFF"/>
        </w:rPr>
        <w:t>1</w:t>
      </w:r>
      <w:r>
        <w:rPr>
          <w:rFonts w:hint="default" w:ascii="Times New Roman" w:hAnsi="Times New Roman" w:eastAsia="仿宋" w:cs="Times New Roman"/>
          <w:i w:val="0"/>
          <w:iCs w:val="0"/>
          <w:caps w:val="0"/>
          <w:color w:val="auto"/>
          <w:spacing w:val="0"/>
          <w:sz w:val="32"/>
          <w:szCs w:val="32"/>
          <w:shd w:val="clear" w:fill="FFFFFF"/>
        </w:rPr>
        <w:t>4</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三公</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经费支出预算表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5"/>
        <w:jc w:val="left"/>
        <w:rPr>
          <w:rFonts w:hint="default" w:ascii="Calibri" w:hAnsi="Calibri" w:cs="Calibri"/>
          <w:i w:val="0"/>
          <w:iCs w:val="0"/>
          <w:caps w:val="0"/>
          <w:color w:val="auto"/>
          <w:spacing w:val="0"/>
          <w:sz w:val="21"/>
          <w:szCs w:val="21"/>
        </w:rPr>
      </w:pPr>
      <w:r>
        <w:rPr>
          <w:rFonts w:hint="eastAsia" w:ascii="仿宋" w:hAnsi="仿宋" w:eastAsia="仿宋" w:cs="仿宋"/>
          <w:b/>
          <w:bCs/>
          <w:i w:val="0"/>
          <w:iCs w:val="0"/>
          <w:caps w:val="0"/>
          <w:color w:val="auto"/>
          <w:spacing w:val="0"/>
          <w:sz w:val="32"/>
          <w:szCs w:val="32"/>
          <w:shd w:val="clear" w:fill="FFFFFF"/>
        </w:rPr>
        <w:t>（二）对下转移支付预算表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3"/>
        <w:jc w:val="left"/>
        <w:rPr>
          <w:rFonts w:hint="default" w:ascii="Calibri" w:hAnsi="Calibri" w:cs="Calibri"/>
          <w:i w:val="0"/>
          <w:iCs w:val="0"/>
          <w:caps w:val="0"/>
          <w:color w:val="auto"/>
          <w:spacing w:val="0"/>
          <w:sz w:val="21"/>
          <w:szCs w:val="21"/>
        </w:rPr>
      </w:pPr>
      <w:r>
        <w:rPr>
          <w:rFonts w:hint="default" w:ascii="Times New Roman" w:hAnsi="Times New Roman" w:eastAsia="仿宋" w:cs="Times New Roman"/>
          <w:i w:val="0"/>
          <w:iCs w:val="0"/>
          <w:caps w:val="0"/>
          <w:color w:val="auto"/>
          <w:spacing w:val="0"/>
          <w:sz w:val="32"/>
          <w:szCs w:val="32"/>
          <w:shd w:val="clear" w:fill="FFFFFF"/>
        </w:rPr>
        <w:t>15.</w:t>
      </w: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年县本级对下转移支付预算汇总表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3"/>
        <w:jc w:val="left"/>
        <w:rPr>
          <w:rFonts w:hint="default" w:ascii="Calibri" w:hAnsi="Calibri" w:cs="Calibri"/>
          <w:i w:val="0"/>
          <w:iCs w:val="0"/>
          <w:caps w:val="0"/>
          <w:color w:val="auto"/>
          <w:spacing w:val="0"/>
          <w:sz w:val="21"/>
          <w:szCs w:val="21"/>
        </w:rPr>
      </w:pPr>
      <w:r>
        <w:rPr>
          <w:rFonts w:hint="default" w:ascii="Times New Roman" w:hAnsi="Times New Roman" w:cs="Times New Roman"/>
          <w:i w:val="0"/>
          <w:iCs w:val="0"/>
          <w:caps w:val="0"/>
          <w:color w:val="auto"/>
          <w:spacing w:val="0"/>
          <w:sz w:val="32"/>
          <w:szCs w:val="32"/>
          <w:shd w:val="clear" w:fill="FFFFFF"/>
        </w:rPr>
        <w:t>1</w:t>
      </w:r>
      <w:r>
        <w:rPr>
          <w:rFonts w:hint="default" w:ascii="Times New Roman" w:hAnsi="Times New Roman" w:eastAsia="仿宋" w:cs="Times New Roman"/>
          <w:i w:val="0"/>
          <w:iCs w:val="0"/>
          <w:caps w:val="0"/>
          <w:color w:val="auto"/>
          <w:spacing w:val="0"/>
          <w:sz w:val="32"/>
          <w:szCs w:val="32"/>
          <w:shd w:val="clear" w:fill="FFFFFF"/>
        </w:rPr>
        <w:t>6</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年县本级对下转移支付预算明细表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5"/>
        <w:jc w:val="left"/>
        <w:rPr>
          <w:rFonts w:hint="default" w:ascii="Calibri" w:hAnsi="Calibri" w:cs="Calibri"/>
          <w:i w:val="0"/>
          <w:iCs w:val="0"/>
          <w:caps w:val="0"/>
          <w:color w:val="auto"/>
          <w:spacing w:val="0"/>
          <w:sz w:val="21"/>
          <w:szCs w:val="21"/>
        </w:rPr>
      </w:pPr>
      <w:r>
        <w:rPr>
          <w:rFonts w:hint="eastAsia" w:ascii="仿宋" w:hAnsi="仿宋" w:eastAsia="仿宋" w:cs="仿宋"/>
          <w:b/>
          <w:bCs/>
          <w:i w:val="0"/>
          <w:iCs w:val="0"/>
          <w:caps w:val="0"/>
          <w:color w:val="auto"/>
          <w:spacing w:val="0"/>
          <w:sz w:val="32"/>
          <w:szCs w:val="32"/>
          <w:shd w:val="clear" w:fill="FFFFFF"/>
        </w:rPr>
        <w:t>第三部分  </w:t>
      </w:r>
      <w:r>
        <w:rPr>
          <w:rFonts w:hint="default" w:ascii="Times New Roman" w:hAnsi="Times New Roman" w:eastAsia="仿宋" w:cs="Times New Roman"/>
          <w:b/>
          <w:bCs/>
          <w:i w:val="0"/>
          <w:iCs w:val="0"/>
          <w:caps w:val="0"/>
          <w:color w:val="auto"/>
          <w:spacing w:val="0"/>
          <w:sz w:val="32"/>
          <w:szCs w:val="32"/>
          <w:shd w:val="clear" w:fill="FFFFFF"/>
        </w:rPr>
        <w:t>2025</w:t>
      </w:r>
      <w:r>
        <w:rPr>
          <w:rFonts w:hint="eastAsia" w:ascii="仿宋" w:hAnsi="仿宋" w:eastAsia="仿宋" w:cs="仿宋"/>
          <w:b/>
          <w:bCs/>
          <w:i w:val="0"/>
          <w:iCs w:val="0"/>
          <w:caps w:val="0"/>
          <w:color w:val="auto"/>
          <w:spacing w:val="0"/>
          <w:sz w:val="32"/>
          <w:szCs w:val="32"/>
          <w:shd w:val="clear" w:fill="FFFFFF"/>
        </w:rPr>
        <w:t>年部门预算情况说明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3"/>
        <w:jc w:val="left"/>
        <w:rPr>
          <w:rFonts w:hint="default" w:ascii="Calibri" w:hAnsi="Calibri" w:cs="Calibri"/>
          <w:i w:val="0"/>
          <w:iCs w:val="0"/>
          <w:caps w:val="0"/>
          <w:color w:val="auto"/>
          <w:spacing w:val="0"/>
          <w:sz w:val="21"/>
          <w:szCs w:val="21"/>
        </w:rPr>
      </w:pPr>
      <w:r>
        <w:rPr>
          <w:rFonts w:hint="default" w:ascii="Times New Roman" w:hAnsi="Times New Roman" w:eastAsia="仿宋" w:cs="Times New Roman"/>
          <w:i w:val="0"/>
          <w:iCs w:val="0"/>
          <w:caps w:val="0"/>
          <w:color w:val="auto"/>
          <w:spacing w:val="0"/>
          <w:sz w:val="32"/>
          <w:szCs w:val="32"/>
          <w:shd w:val="clear" w:fill="FFFFFF"/>
        </w:rPr>
        <w:t>1</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关于</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年收支预算总体情况说明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3"/>
        <w:jc w:val="left"/>
        <w:rPr>
          <w:rFonts w:hint="default" w:ascii="Calibri" w:hAnsi="Calibri" w:cs="Calibri"/>
          <w:i w:val="0"/>
          <w:iCs w:val="0"/>
          <w:caps w:val="0"/>
          <w:color w:val="auto"/>
          <w:spacing w:val="0"/>
          <w:sz w:val="21"/>
          <w:szCs w:val="21"/>
        </w:rPr>
      </w:pPr>
      <w:r>
        <w:rPr>
          <w:rFonts w:hint="default" w:ascii="Times New Roman" w:hAnsi="Times New Roman" w:eastAsia="仿宋" w:cs="Times New Roman"/>
          <w:i w:val="0"/>
          <w:iCs w:val="0"/>
          <w:caps w:val="0"/>
          <w:color w:val="auto"/>
          <w:spacing w:val="0"/>
          <w:sz w:val="32"/>
          <w:szCs w:val="32"/>
          <w:shd w:val="clear" w:fill="FFFFFF"/>
        </w:rPr>
        <w:t>2</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关于</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年收入预算情况说明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3"/>
        <w:jc w:val="left"/>
        <w:rPr>
          <w:rFonts w:hint="default" w:ascii="Calibri" w:hAnsi="Calibri" w:cs="Calibri"/>
          <w:i w:val="0"/>
          <w:iCs w:val="0"/>
          <w:caps w:val="0"/>
          <w:color w:val="auto"/>
          <w:spacing w:val="0"/>
          <w:sz w:val="21"/>
          <w:szCs w:val="21"/>
        </w:rPr>
      </w:pPr>
      <w:r>
        <w:rPr>
          <w:rFonts w:hint="default" w:ascii="Times New Roman" w:hAnsi="Times New Roman" w:eastAsia="仿宋" w:cs="Times New Roman"/>
          <w:i w:val="0"/>
          <w:iCs w:val="0"/>
          <w:caps w:val="0"/>
          <w:color w:val="auto"/>
          <w:spacing w:val="0"/>
          <w:sz w:val="32"/>
          <w:szCs w:val="32"/>
          <w:shd w:val="clear" w:fill="FFFFFF"/>
        </w:rPr>
        <w:t>3</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关于</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年支出预算情况说明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3"/>
        <w:jc w:val="left"/>
        <w:rPr>
          <w:rFonts w:hint="default" w:ascii="Calibri" w:hAnsi="Calibri" w:cs="Calibri"/>
          <w:i w:val="0"/>
          <w:iCs w:val="0"/>
          <w:caps w:val="0"/>
          <w:color w:val="auto"/>
          <w:spacing w:val="0"/>
          <w:sz w:val="21"/>
          <w:szCs w:val="21"/>
        </w:rPr>
      </w:pPr>
      <w:r>
        <w:rPr>
          <w:rFonts w:hint="default" w:ascii="Times New Roman" w:hAnsi="Times New Roman" w:eastAsia="仿宋" w:cs="Times New Roman"/>
          <w:i w:val="0"/>
          <w:iCs w:val="0"/>
          <w:caps w:val="0"/>
          <w:color w:val="auto"/>
          <w:spacing w:val="0"/>
          <w:sz w:val="32"/>
          <w:szCs w:val="32"/>
          <w:shd w:val="clear" w:fill="FFFFFF"/>
        </w:rPr>
        <w:t>4</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关于</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年财政拨款收支预算总体情况说明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3"/>
        <w:jc w:val="left"/>
        <w:rPr>
          <w:rFonts w:hint="default" w:ascii="Calibri" w:hAnsi="Calibri" w:cs="Calibri"/>
          <w:i w:val="0"/>
          <w:iCs w:val="0"/>
          <w:caps w:val="0"/>
          <w:color w:val="auto"/>
          <w:spacing w:val="0"/>
          <w:sz w:val="21"/>
          <w:szCs w:val="21"/>
        </w:rPr>
      </w:pPr>
      <w:r>
        <w:rPr>
          <w:rFonts w:hint="default" w:ascii="Times New Roman" w:hAnsi="Times New Roman" w:eastAsia="仿宋" w:cs="Times New Roman"/>
          <w:i w:val="0"/>
          <w:iCs w:val="0"/>
          <w:caps w:val="0"/>
          <w:color w:val="auto"/>
          <w:spacing w:val="0"/>
          <w:sz w:val="32"/>
          <w:szCs w:val="32"/>
          <w:shd w:val="clear" w:fill="FFFFFF"/>
        </w:rPr>
        <w:t>5</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关于</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年一般公共预算拨款情况说明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3"/>
        <w:jc w:val="left"/>
        <w:rPr>
          <w:rFonts w:hint="default" w:ascii="Calibri" w:hAnsi="Calibri" w:cs="Calibri"/>
          <w:i w:val="0"/>
          <w:iCs w:val="0"/>
          <w:caps w:val="0"/>
          <w:color w:val="auto"/>
          <w:spacing w:val="0"/>
          <w:sz w:val="21"/>
          <w:szCs w:val="21"/>
        </w:rPr>
      </w:pPr>
      <w:r>
        <w:rPr>
          <w:rFonts w:hint="default" w:ascii="Times New Roman" w:hAnsi="Times New Roman" w:eastAsia="仿宋" w:cs="Times New Roman"/>
          <w:i w:val="0"/>
          <w:iCs w:val="0"/>
          <w:caps w:val="0"/>
          <w:color w:val="auto"/>
          <w:spacing w:val="0"/>
          <w:sz w:val="32"/>
          <w:szCs w:val="32"/>
          <w:shd w:val="clear" w:fill="FFFFFF"/>
        </w:rPr>
        <w:t>6</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关于</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年一般公共预算基本支出情况说明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3"/>
        <w:jc w:val="left"/>
        <w:rPr>
          <w:rFonts w:hint="default" w:ascii="Calibri" w:hAnsi="Calibri" w:cs="Calibri"/>
          <w:i w:val="0"/>
          <w:iCs w:val="0"/>
          <w:caps w:val="0"/>
          <w:color w:val="auto"/>
          <w:spacing w:val="0"/>
          <w:sz w:val="21"/>
          <w:szCs w:val="21"/>
        </w:rPr>
      </w:pPr>
      <w:r>
        <w:rPr>
          <w:rFonts w:hint="default" w:ascii="Times New Roman" w:hAnsi="Times New Roman" w:eastAsia="仿宋" w:cs="Times New Roman"/>
          <w:i w:val="0"/>
          <w:iCs w:val="0"/>
          <w:caps w:val="0"/>
          <w:color w:val="auto"/>
          <w:spacing w:val="0"/>
          <w:sz w:val="32"/>
          <w:szCs w:val="32"/>
          <w:shd w:val="clear" w:fill="FFFFFF"/>
        </w:rPr>
        <w:t>7</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关于</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年政府性基金预算拨款情况说明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3"/>
        <w:jc w:val="left"/>
        <w:rPr>
          <w:rFonts w:hint="default" w:ascii="Calibri" w:hAnsi="Calibri" w:cs="Calibri"/>
          <w:i w:val="0"/>
          <w:iCs w:val="0"/>
          <w:caps w:val="0"/>
          <w:color w:val="auto"/>
          <w:spacing w:val="0"/>
          <w:sz w:val="21"/>
          <w:szCs w:val="21"/>
        </w:rPr>
      </w:pPr>
      <w:r>
        <w:rPr>
          <w:rFonts w:hint="default" w:ascii="Times New Roman" w:hAnsi="Times New Roman" w:eastAsia="仿宋" w:cs="Times New Roman"/>
          <w:i w:val="0"/>
          <w:iCs w:val="0"/>
          <w:caps w:val="0"/>
          <w:color w:val="auto"/>
          <w:spacing w:val="0"/>
          <w:sz w:val="32"/>
          <w:szCs w:val="32"/>
          <w:shd w:val="clear" w:fill="FFFFFF"/>
        </w:rPr>
        <w:t>8</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关于</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年国有资本经营预算拨款情况说明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3"/>
        <w:jc w:val="left"/>
        <w:rPr>
          <w:rFonts w:hint="default" w:ascii="Calibri" w:hAnsi="Calibri" w:cs="Calibri"/>
          <w:i w:val="0"/>
          <w:iCs w:val="0"/>
          <w:caps w:val="0"/>
          <w:color w:val="auto"/>
          <w:spacing w:val="0"/>
          <w:sz w:val="21"/>
          <w:szCs w:val="21"/>
        </w:rPr>
      </w:pPr>
      <w:r>
        <w:rPr>
          <w:rFonts w:hint="default" w:ascii="Times New Roman" w:hAnsi="Times New Roman" w:eastAsia="仿宋" w:cs="Times New Roman"/>
          <w:i w:val="0"/>
          <w:iCs w:val="0"/>
          <w:caps w:val="0"/>
          <w:color w:val="auto"/>
          <w:spacing w:val="0"/>
          <w:sz w:val="32"/>
          <w:szCs w:val="32"/>
          <w:shd w:val="clear" w:fill="FFFFFF"/>
        </w:rPr>
        <w:t>9</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关于</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年项目支出预算情况说明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3"/>
        <w:jc w:val="left"/>
        <w:rPr>
          <w:rFonts w:hint="default" w:ascii="Calibri" w:hAnsi="Calibri" w:cs="Calibri"/>
          <w:i w:val="0"/>
          <w:iCs w:val="0"/>
          <w:caps w:val="0"/>
          <w:color w:val="auto"/>
          <w:spacing w:val="0"/>
          <w:sz w:val="21"/>
          <w:szCs w:val="21"/>
        </w:rPr>
      </w:pPr>
      <w:r>
        <w:rPr>
          <w:rFonts w:hint="default" w:ascii="Times New Roman" w:hAnsi="Times New Roman" w:eastAsia="仿宋" w:cs="Times New Roman"/>
          <w:i w:val="0"/>
          <w:iCs w:val="0"/>
          <w:caps w:val="0"/>
          <w:color w:val="auto"/>
          <w:spacing w:val="0"/>
          <w:sz w:val="32"/>
          <w:szCs w:val="32"/>
          <w:shd w:val="clear" w:fill="FFFFFF"/>
        </w:rPr>
        <w:t>10</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关于</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年政府采购预算情况说明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3"/>
        <w:jc w:val="left"/>
        <w:rPr>
          <w:rFonts w:hint="default" w:ascii="Calibri" w:hAnsi="Calibri" w:cs="Calibri"/>
          <w:i w:val="0"/>
          <w:iCs w:val="0"/>
          <w:caps w:val="0"/>
          <w:color w:val="auto"/>
          <w:spacing w:val="0"/>
          <w:sz w:val="21"/>
          <w:szCs w:val="21"/>
        </w:rPr>
      </w:pPr>
      <w:r>
        <w:rPr>
          <w:rFonts w:hint="default" w:ascii="Times New Roman" w:hAnsi="Times New Roman" w:eastAsia="仿宋" w:cs="Times New Roman"/>
          <w:i w:val="0"/>
          <w:iCs w:val="0"/>
          <w:caps w:val="0"/>
          <w:color w:val="auto"/>
          <w:spacing w:val="0"/>
          <w:sz w:val="32"/>
          <w:szCs w:val="32"/>
          <w:shd w:val="clear" w:fill="FFFFFF"/>
        </w:rPr>
        <w:t>11</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关于</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年政府购买服务预算情况说明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3"/>
        <w:jc w:val="left"/>
        <w:rPr>
          <w:rFonts w:hint="default" w:ascii="Calibri" w:hAnsi="Calibri" w:cs="Calibri"/>
          <w:i w:val="0"/>
          <w:iCs w:val="0"/>
          <w:caps w:val="0"/>
          <w:color w:val="auto"/>
          <w:spacing w:val="0"/>
          <w:sz w:val="21"/>
          <w:szCs w:val="21"/>
        </w:rPr>
      </w:pPr>
      <w:r>
        <w:rPr>
          <w:rFonts w:hint="default" w:ascii="Times New Roman" w:hAnsi="Times New Roman" w:eastAsia="仿宋" w:cs="Times New Roman"/>
          <w:i w:val="0"/>
          <w:iCs w:val="0"/>
          <w:caps w:val="0"/>
          <w:color w:val="auto"/>
          <w:spacing w:val="0"/>
          <w:sz w:val="32"/>
          <w:szCs w:val="32"/>
          <w:shd w:val="clear" w:fill="FFFFFF"/>
        </w:rPr>
        <w:t>12</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关于</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三公</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经费支出预算情况说明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3"/>
        <w:jc w:val="left"/>
        <w:rPr>
          <w:rFonts w:hint="default" w:ascii="Calibri" w:hAnsi="Calibri" w:cs="Calibri"/>
          <w:i w:val="0"/>
          <w:iCs w:val="0"/>
          <w:caps w:val="0"/>
          <w:color w:val="auto"/>
          <w:spacing w:val="0"/>
          <w:sz w:val="21"/>
          <w:szCs w:val="21"/>
        </w:rPr>
      </w:pPr>
      <w:r>
        <w:rPr>
          <w:rFonts w:hint="default" w:ascii="Times New Roman" w:hAnsi="Times New Roman" w:eastAsia="仿宋" w:cs="Times New Roman"/>
          <w:i w:val="0"/>
          <w:iCs w:val="0"/>
          <w:caps w:val="0"/>
          <w:color w:val="auto"/>
          <w:spacing w:val="0"/>
          <w:sz w:val="32"/>
          <w:szCs w:val="32"/>
          <w:shd w:val="clear" w:fill="FFFFFF"/>
        </w:rPr>
        <w:t>13</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其他重要事项情况说明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5"/>
        <w:jc w:val="left"/>
        <w:rPr>
          <w:rFonts w:hint="default" w:ascii="Calibri" w:hAnsi="Calibri" w:cs="Calibri"/>
          <w:i w:val="0"/>
          <w:iCs w:val="0"/>
          <w:caps w:val="0"/>
          <w:color w:val="auto"/>
          <w:spacing w:val="0"/>
          <w:sz w:val="21"/>
          <w:szCs w:val="21"/>
        </w:rPr>
      </w:pPr>
      <w:r>
        <w:rPr>
          <w:rFonts w:hint="eastAsia" w:ascii="仿宋" w:hAnsi="仿宋" w:eastAsia="仿宋" w:cs="仿宋"/>
          <w:b/>
          <w:bCs/>
          <w:i w:val="0"/>
          <w:iCs w:val="0"/>
          <w:caps w:val="0"/>
          <w:color w:val="auto"/>
          <w:spacing w:val="0"/>
          <w:sz w:val="32"/>
          <w:szCs w:val="32"/>
          <w:shd w:val="clear" w:fill="FFFFFF"/>
        </w:rPr>
        <w:t>第四部分  </w:t>
      </w:r>
      <w:r>
        <w:rPr>
          <w:rFonts w:hint="default" w:ascii="Times New Roman" w:hAnsi="Times New Roman" w:eastAsia="仿宋" w:cs="Times New Roman"/>
          <w:b/>
          <w:bCs/>
          <w:i w:val="0"/>
          <w:iCs w:val="0"/>
          <w:caps w:val="0"/>
          <w:color w:val="auto"/>
          <w:spacing w:val="0"/>
          <w:sz w:val="32"/>
          <w:szCs w:val="32"/>
          <w:shd w:val="clear" w:fill="FFFFFF"/>
        </w:rPr>
        <w:t>2025</w:t>
      </w:r>
      <w:r>
        <w:rPr>
          <w:rFonts w:hint="eastAsia" w:ascii="仿宋" w:hAnsi="仿宋" w:eastAsia="仿宋" w:cs="仿宋"/>
          <w:b/>
          <w:bCs/>
          <w:i w:val="0"/>
          <w:iCs w:val="0"/>
          <w:caps w:val="0"/>
          <w:color w:val="auto"/>
          <w:spacing w:val="0"/>
          <w:sz w:val="32"/>
          <w:szCs w:val="32"/>
          <w:shd w:val="clear" w:fill="FFFFFF"/>
        </w:rPr>
        <w:t>年转移支付预算情况说明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5"/>
        <w:jc w:val="left"/>
        <w:rPr>
          <w:rFonts w:hint="default" w:ascii="Calibri" w:hAnsi="Calibri" w:cs="Calibri"/>
          <w:i w:val="0"/>
          <w:iCs w:val="0"/>
          <w:caps w:val="0"/>
          <w:color w:val="auto"/>
          <w:spacing w:val="0"/>
          <w:sz w:val="21"/>
          <w:szCs w:val="21"/>
        </w:rPr>
      </w:pPr>
      <w:r>
        <w:rPr>
          <w:rFonts w:hint="eastAsia" w:ascii="仿宋" w:hAnsi="仿宋" w:eastAsia="仿宋" w:cs="仿宋"/>
          <w:b/>
          <w:bCs/>
          <w:i w:val="0"/>
          <w:iCs w:val="0"/>
          <w:caps w:val="0"/>
          <w:color w:val="auto"/>
          <w:spacing w:val="0"/>
          <w:sz w:val="32"/>
          <w:szCs w:val="32"/>
          <w:shd w:val="clear" w:fill="FFFFFF"/>
        </w:rPr>
        <w:t>第五部分</w:t>
      </w:r>
      <w:r>
        <w:rPr>
          <w:rFonts w:hint="default" w:ascii="Times New Roman" w:hAnsi="Times New Roman" w:cs="Times New Roman"/>
          <w:b/>
          <w:bCs/>
          <w:i w:val="0"/>
          <w:iCs w:val="0"/>
          <w:caps w:val="0"/>
          <w:color w:val="auto"/>
          <w:spacing w:val="0"/>
          <w:sz w:val="32"/>
          <w:szCs w:val="32"/>
          <w:shd w:val="clear" w:fill="FFFFFF"/>
        </w:rPr>
        <w:t> </w:t>
      </w:r>
      <w:r>
        <w:rPr>
          <w:rFonts w:hint="eastAsia" w:ascii="仿宋" w:hAnsi="仿宋" w:eastAsia="仿宋" w:cs="仿宋"/>
          <w:b/>
          <w:bCs/>
          <w:i w:val="0"/>
          <w:iCs w:val="0"/>
          <w:caps w:val="0"/>
          <w:color w:val="auto"/>
          <w:spacing w:val="0"/>
          <w:sz w:val="32"/>
          <w:szCs w:val="32"/>
          <w:shd w:val="clear" w:fill="FFFFFF"/>
        </w:rPr>
        <w:t>名词解释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0"/>
        <w:jc w:val="both"/>
        <w:rPr>
          <w:rFonts w:hint="default" w:ascii="Calibri" w:hAnsi="Calibri" w:cs="Calibri"/>
          <w:i w:val="0"/>
          <w:iCs w:val="0"/>
          <w:caps w:val="0"/>
          <w:color w:val="auto"/>
          <w:spacing w:val="0"/>
          <w:sz w:val="21"/>
          <w:szCs w:val="21"/>
        </w:rPr>
      </w:pPr>
      <w:r>
        <w:rPr>
          <w:rFonts w:hint="default" w:ascii="Calibri" w:hAnsi="Calibri" w:cs="Calibri"/>
          <w:i w:val="0"/>
          <w:iCs w:val="0"/>
          <w:caps w:val="0"/>
          <w:color w:val="auto"/>
          <w:spacing w:val="0"/>
          <w:sz w:val="21"/>
          <w:szCs w:val="21"/>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Calibri" w:hAnsi="Calibri" w:cs="Calibri"/>
          <w:i w:val="0"/>
          <w:iCs w:val="0"/>
          <w:caps w:val="0"/>
          <w:color w:val="auto"/>
          <w:spacing w:val="0"/>
          <w:sz w:val="21"/>
          <w:szCs w:val="21"/>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80" w:lineRule="atLeast"/>
        <w:ind w:left="0" w:right="0" w:firstLine="0"/>
        <w:jc w:val="both"/>
        <w:rPr>
          <w:rFonts w:hint="default" w:ascii="Calibri" w:hAnsi="Calibri" w:cs="Calibri"/>
          <w:i w:val="0"/>
          <w:iCs w:val="0"/>
          <w:caps w:val="0"/>
          <w:color w:val="auto"/>
          <w:spacing w:val="0"/>
          <w:sz w:val="21"/>
          <w:szCs w:val="21"/>
        </w:rPr>
      </w:pPr>
      <w:r>
        <w:rPr>
          <w:rFonts w:hint="default" w:ascii="Calibri" w:hAnsi="Calibri" w:cs="Calibri"/>
          <w:i w:val="0"/>
          <w:iCs w:val="0"/>
          <w:caps w:val="0"/>
          <w:color w:val="auto"/>
          <w:spacing w:val="0"/>
          <w:sz w:val="21"/>
          <w:szCs w:val="21"/>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0"/>
        <w:jc w:val="center"/>
        <w:rPr>
          <w:rFonts w:hint="default" w:ascii="Calibri" w:hAnsi="Calibri" w:cs="Calibri"/>
          <w:i w:val="0"/>
          <w:iCs w:val="0"/>
          <w:caps w:val="0"/>
          <w:color w:val="auto"/>
          <w:spacing w:val="0"/>
          <w:sz w:val="21"/>
          <w:szCs w:val="21"/>
        </w:rPr>
      </w:pPr>
      <w:r>
        <w:rPr>
          <w:rFonts w:hint="eastAsia" w:ascii="方正小标宋简体" w:hAnsi="方正小标宋简体" w:eastAsia="方正小标宋简体" w:cs="方正小标宋简体"/>
          <w:i w:val="0"/>
          <w:iCs w:val="0"/>
          <w:caps w:val="0"/>
          <w:color w:val="auto"/>
          <w:spacing w:val="0"/>
          <w:sz w:val="44"/>
          <w:szCs w:val="44"/>
          <w:shd w:val="clear" w:fill="FFFFFF"/>
        </w:rPr>
        <w:t>肥东县红十字会</w:t>
      </w:r>
      <w:r>
        <w:rPr>
          <w:rFonts w:hint="default" w:ascii="Times New Roman" w:hAnsi="Times New Roman" w:eastAsia="方正小标宋简体" w:cs="Times New Roman"/>
          <w:i w:val="0"/>
          <w:iCs w:val="0"/>
          <w:caps w:val="0"/>
          <w:color w:val="auto"/>
          <w:spacing w:val="0"/>
          <w:sz w:val="44"/>
          <w:szCs w:val="44"/>
          <w:shd w:val="clear" w:fill="FFFFFF"/>
        </w:rPr>
        <w:t>2025</w:t>
      </w:r>
      <w:r>
        <w:rPr>
          <w:rFonts w:hint="eastAsia" w:ascii="方正小标宋简体" w:hAnsi="方正小标宋简体" w:eastAsia="方正小标宋简体" w:cs="方正小标宋简体"/>
          <w:i w:val="0"/>
          <w:iCs w:val="0"/>
          <w:caps w:val="0"/>
          <w:color w:val="auto"/>
          <w:spacing w:val="0"/>
          <w:sz w:val="44"/>
          <w:szCs w:val="44"/>
          <w:shd w:val="clear" w:fill="FFFFFF"/>
        </w:rPr>
        <w:t>年部门预算</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0"/>
        <w:jc w:val="both"/>
        <w:rPr>
          <w:rFonts w:hint="default" w:ascii="Calibri" w:hAnsi="Calibri" w:cs="Calibri"/>
          <w:i w:val="0"/>
          <w:iCs w:val="0"/>
          <w:caps w:val="0"/>
          <w:color w:val="auto"/>
          <w:spacing w:val="0"/>
          <w:sz w:val="21"/>
          <w:szCs w:val="21"/>
        </w:rPr>
      </w:pPr>
      <w:r>
        <w:rPr>
          <w:rFonts w:hint="default" w:ascii="Calibri" w:hAnsi="Calibri" w:cs="Calibri"/>
          <w:i w:val="0"/>
          <w:iCs w:val="0"/>
          <w:caps w:val="0"/>
          <w:color w:val="auto"/>
          <w:spacing w:val="0"/>
          <w:sz w:val="21"/>
          <w:szCs w:val="21"/>
          <w:shd w:val="clear" w:fill="FFFFFF"/>
        </w:rPr>
        <w:t> </w:t>
      </w:r>
      <w:bookmarkStart w:id="0" w:name="_GoBack"/>
      <w:bookmarkEnd w:id="0"/>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0"/>
        <w:jc w:val="center"/>
        <w:rPr>
          <w:rFonts w:hint="default" w:ascii="Calibri" w:hAnsi="Calibri" w:cs="Calibri"/>
          <w:i w:val="0"/>
          <w:iCs w:val="0"/>
          <w:caps w:val="0"/>
          <w:color w:val="auto"/>
          <w:spacing w:val="0"/>
          <w:sz w:val="21"/>
          <w:szCs w:val="21"/>
        </w:rPr>
      </w:pPr>
      <w:r>
        <w:rPr>
          <w:rFonts w:ascii="黑体" w:hAnsi="宋体" w:eastAsia="黑体" w:cs="黑体"/>
          <w:i w:val="0"/>
          <w:iCs w:val="0"/>
          <w:caps w:val="0"/>
          <w:color w:val="auto"/>
          <w:spacing w:val="0"/>
          <w:sz w:val="36"/>
          <w:szCs w:val="36"/>
          <w:shd w:val="clear" w:fill="FFFFFF"/>
        </w:rPr>
        <w:t>第一部分</w:t>
      </w:r>
      <w:r>
        <w:rPr>
          <w:rFonts w:hint="default" w:ascii="Times New Roman" w:hAnsi="Times New Roman" w:cs="Times New Roman"/>
          <w:i w:val="0"/>
          <w:iCs w:val="0"/>
          <w:caps w:val="0"/>
          <w:color w:val="auto"/>
          <w:spacing w:val="0"/>
          <w:sz w:val="36"/>
          <w:szCs w:val="36"/>
          <w:shd w:val="clear" w:fill="FFFFFF"/>
        </w:rPr>
        <w:t>  </w:t>
      </w:r>
      <w:r>
        <w:rPr>
          <w:rFonts w:hint="eastAsia" w:ascii="黑体" w:hAnsi="宋体" w:eastAsia="黑体" w:cs="黑体"/>
          <w:i w:val="0"/>
          <w:iCs w:val="0"/>
          <w:caps w:val="0"/>
          <w:color w:val="auto"/>
          <w:spacing w:val="0"/>
          <w:sz w:val="36"/>
          <w:szCs w:val="36"/>
          <w:shd w:val="clear" w:fill="FFFFFF"/>
        </w:rPr>
        <w:t>部门概况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eastAsia" w:ascii="黑体" w:hAnsi="宋体" w:eastAsia="黑体" w:cs="黑体"/>
          <w:i w:val="0"/>
          <w:iCs w:val="0"/>
          <w:caps w:val="0"/>
          <w:color w:val="auto"/>
          <w:spacing w:val="0"/>
          <w:sz w:val="32"/>
          <w:szCs w:val="32"/>
          <w:shd w:val="clear" w:fill="FFFFFF"/>
        </w:rPr>
        <w:t>一、部门职责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default" w:ascii="Times New Roman" w:hAnsi="Times New Roman" w:cs="Times New Roman"/>
          <w:i w:val="0"/>
          <w:iCs w:val="0"/>
          <w:caps w:val="0"/>
          <w:color w:val="auto"/>
          <w:spacing w:val="0"/>
          <w:sz w:val="32"/>
          <w:szCs w:val="32"/>
          <w:shd w:val="clear" w:fill="FFFFFF"/>
        </w:rPr>
        <w:t>  </w:t>
      </w:r>
      <w:r>
        <w:rPr>
          <w:rFonts w:hint="eastAsia" w:ascii="仿宋" w:hAnsi="仿宋" w:eastAsia="仿宋" w:cs="仿宋"/>
          <w:i w:val="0"/>
          <w:iCs w:val="0"/>
          <w:caps w:val="0"/>
          <w:color w:val="auto"/>
          <w:spacing w:val="0"/>
          <w:sz w:val="32"/>
          <w:szCs w:val="32"/>
          <w:shd w:val="clear" w:fill="FFFFFF"/>
        </w:rPr>
        <w:t>根据《中华人民共和国红十字会法》和《中国红十字会章程》赋予的法定职责确定本部门主要工作职责是：</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eastAsia" w:ascii="仿宋" w:hAnsi="仿宋" w:eastAsia="仿宋" w:cs="仿宋"/>
          <w:i w:val="0"/>
          <w:iCs w:val="0"/>
          <w:caps w:val="0"/>
          <w:color w:val="auto"/>
          <w:spacing w:val="0"/>
          <w:sz w:val="32"/>
          <w:szCs w:val="32"/>
          <w:shd w:val="clear" w:fill="FFFFFF"/>
        </w:rPr>
        <w:t>（一）宣传和贯彻执行红十字会的有关法律、法规和政策，研究拟定全县红十字事业发展规划、组织实施工作计划和方案，依法指导乡镇、村等基层红会开展工作。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eastAsia" w:ascii="仿宋" w:hAnsi="仿宋" w:eastAsia="仿宋" w:cs="仿宋"/>
          <w:i w:val="0"/>
          <w:iCs w:val="0"/>
          <w:caps w:val="0"/>
          <w:color w:val="auto"/>
          <w:spacing w:val="0"/>
          <w:sz w:val="32"/>
          <w:szCs w:val="32"/>
          <w:shd w:val="clear" w:fill="FFFFFF"/>
        </w:rPr>
        <w:t>（二）开展备灾救灾工作，在自然灾害和突发事件中，组织开展人道主义救援，依法接受国内外组织和个人的捐赠，协助政府实施赈灾救援。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eastAsia" w:ascii="仿宋" w:hAnsi="仿宋" w:eastAsia="仿宋" w:cs="仿宋"/>
          <w:i w:val="0"/>
          <w:iCs w:val="0"/>
          <w:caps w:val="0"/>
          <w:color w:val="auto"/>
          <w:spacing w:val="0"/>
          <w:sz w:val="32"/>
          <w:szCs w:val="32"/>
          <w:shd w:val="clear" w:fill="FFFFFF"/>
        </w:rPr>
        <w:t>（三）宣传普及卫生救护和防灾、防病知识，开展群众性卫生救护训练。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eastAsia" w:ascii="仿宋" w:hAnsi="仿宋" w:eastAsia="仿宋" w:cs="仿宋"/>
          <w:i w:val="0"/>
          <w:iCs w:val="0"/>
          <w:caps w:val="0"/>
          <w:color w:val="auto"/>
          <w:spacing w:val="0"/>
          <w:sz w:val="32"/>
          <w:szCs w:val="32"/>
          <w:shd w:val="clear" w:fill="FFFFFF"/>
        </w:rPr>
        <w:t>（四）积极开展人道主义领域的社会公益服务活动，开展有益于青少年身心健康的红十字青少年活动；组织并管理全县红十字会志愿服务队伍；积极开展“三献”、“三救”工作。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eastAsia" w:ascii="仿宋" w:hAnsi="仿宋" w:eastAsia="仿宋" w:cs="仿宋"/>
          <w:i w:val="0"/>
          <w:iCs w:val="0"/>
          <w:caps w:val="0"/>
          <w:color w:val="auto"/>
          <w:spacing w:val="0"/>
          <w:sz w:val="32"/>
          <w:szCs w:val="32"/>
          <w:shd w:val="clear" w:fill="FFFFFF"/>
        </w:rPr>
        <w:t>（五）依法开展与国内外红十字会组织、红新月会及港、澳、台红十字会组织的合作与交流活动，参加国际人道救援工作。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eastAsia" w:ascii="仿宋" w:hAnsi="仿宋" w:eastAsia="仿宋" w:cs="仿宋"/>
          <w:i w:val="0"/>
          <w:iCs w:val="0"/>
          <w:caps w:val="0"/>
          <w:color w:val="auto"/>
          <w:spacing w:val="0"/>
          <w:sz w:val="32"/>
          <w:szCs w:val="32"/>
          <w:shd w:val="clear" w:fill="FFFFFF"/>
        </w:rPr>
        <w:t>（六）完成县委、县政府和上级部门交办的其他工作。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eastAsia" w:ascii="黑体" w:hAnsi="宋体" w:eastAsia="黑体" w:cs="黑体"/>
          <w:i w:val="0"/>
          <w:iCs w:val="0"/>
          <w:caps w:val="0"/>
          <w:color w:val="auto"/>
          <w:spacing w:val="0"/>
          <w:sz w:val="32"/>
          <w:szCs w:val="32"/>
          <w:shd w:val="clear" w:fill="FFFFFF"/>
        </w:rPr>
        <w:t>二、部门预算单位构成</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cs="Times New Roman"/>
          <w:i w:val="0"/>
          <w:iCs w:val="0"/>
          <w:caps w:val="0"/>
          <w:color w:val="auto"/>
          <w:spacing w:val="0"/>
          <w:sz w:val="32"/>
          <w:szCs w:val="32"/>
          <w:shd w:val="clear" w:fill="FFFFFF"/>
        </w:rPr>
        <w:t>202</w:t>
      </w:r>
      <w:r>
        <w:rPr>
          <w:rFonts w:hint="default" w:ascii="Times New Roman" w:hAnsi="Times New Roman" w:eastAsia="仿宋" w:cs="Times New Roman"/>
          <w:i w:val="0"/>
          <w:iCs w:val="0"/>
          <w:caps w:val="0"/>
          <w:color w:val="auto"/>
          <w:spacing w:val="0"/>
          <w:sz w:val="32"/>
          <w:szCs w:val="32"/>
          <w:shd w:val="clear" w:fill="FFFFFF"/>
        </w:rPr>
        <w:t>5</w:t>
      </w:r>
      <w:r>
        <w:rPr>
          <w:rFonts w:hint="eastAsia" w:ascii="仿宋" w:hAnsi="仿宋" w:eastAsia="仿宋" w:cs="仿宋"/>
          <w:i w:val="0"/>
          <w:iCs w:val="0"/>
          <w:caps w:val="0"/>
          <w:color w:val="auto"/>
          <w:spacing w:val="0"/>
          <w:sz w:val="32"/>
          <w:szCs w:val="32"/>
          <w:shd w:val="clear" w:fill="FFFFFF"/>
        </w:rPr>
        <w:t>年度部门预算为会本级预算，纳入部门预算编制范围的单位共</w:t>
      </w:r>
      <w:r>
        <w:rPr>
          <w:rFonts w:hint="default" w:ascii="Times New Roman" w:hAnsi="Times New Roman" w:cs="Times New Roman"/>
          <w:i w:val="0"/>
          <w:iCs w:val="0"/>
          <w:caps w:val="0"/>
          <w:color w:val="auto"/>
          <w:spacing w:val="0"/>
          <w:sz w:val="32"/>
          <w:szCs w:val="32"/>
          <w:shd w:val="clear" w:fill="FFFFFF"/>
        </w:rPr>
        <w:t>1</w:t>
      </w:r>
      <w:r>
        <w:rPr>
          <w:rFonts w:hint="eastAsia" w:ascii="仿宋" w:hAnsi="仿宋" w:eastAsia="仿宋" w:cs="仿宋"/>
          <w:i w:val="0"/>
          <w:iCs w:val="0"/>
          <w:caps w:val="0"/>
          <w:color w:val="auto"/>
          <w:spacing w:val="0"/>
          <w:sz w:val="32"/>
          <w:szCs w:val="32"/>
          <w:shd w:val="clear" w:fill="FFFFFF"/>
        </w:rPr>
        <w:t>个，单位性质为事业单位。截至</w:t>
      </w:r>
      <w:r>
        <w:rPr>
          <w:rFonts w:hint="default" w:ascii="Times New Roman" w:hAnsi="Times New Roman" w:cs="Times New Roman"/>
          <w:i w:val="0"/>
          <w:iCs w:val="0"/>
          <w:caps w:val="0"/>
          <w:color w:val="auto"/>
          <w:spacing w:val="0"/>
          <w:sz w:val="32"/>
          <w:szCs w:val="32"/>
          <w:shd w:val="clear" w:fill="FFFFFF"/>
        </w:rPr>
        <w:t>202</w:t>
      </w:r>
      <w:r>
        <w:rPr>
          <w:rFonts w:hint="default" w:ascii="Times New Roman" w:hAnsi="Times New Roman" w:eastAsia="仿宋" w:cs="Times New Roman"/>
          <w:i w:val="0"/>
          <w:iCs w:val="0"/>
          <w:caps w:val="0"/>
          <w:color w:val="auto"/>
          <w:spacing w:val="0"/>
          <w:sz w:val="32"/>
          <w:szCs w:val="32"/>
          <w:shd w:val="clear" w:fill="FFFFFF"/>
        </w:rPr>
        <w:t>4</w:t>
      </w:r>
      <w:r>
        <w:rPr>
          <w:rFonts w:hint="eastAsia" w:ascii="仿宋" w:hAnsi="仿宋" w:eastAsia="仿宋" w:cs="仿宋"/>
          <w:i w:val="0"/>
          <w:iCs w:val="0"/>
          <w:caps w:val="0"/>
          <w:color w:val="auto"/>
          <w:spacing w:val="0"/>
          <w:sz w:val="32"/>
          <w:szCs w:val="32"/>
          <w:shd w:val="clear" w:fill="FFFFFF"/>
        </w:rPr>
        <w:t>年</w:t>
      </w:r>
      <w:r>
        <w:rPr>
          <w:rFonts w:hint="default" w:ascii="Times New Roman" w:hAnsi="Times New Roman" w:cs="Times New Roman"/>
          <w:i w:val="0"/>
          <w:iCs w:val="0"/>
          <w:caps w:val="0"/>
          <w:color w:val="auto"/>
          <w:spacing w:val="0"/>
          <w:sz w:val="32"/>
          <w:szCs w:val="32"/>
          <w:shd w:val="clear" w:fill="FFFFFF"/>
        </w:rPr>
        <w:t>12</w:t>
      </w:r>
      <w:r>
        <w:rPr>
          <w:rFonts w:hint="eastAsia" w:ascii="仿宋" w:hAnsi="仿宋" w:eastAsia="仿宋" w:cs="仿宋"/>
          <w:i w:val="0"/>
          <w:iCs w:val="0"/>
          <w:caps w:val="0"/>
          <w:color w:val="auto"/>
          <w:spacing w:val="0"/>
          <w:sz w:val="32"/>
          <w:szCs w:val="32"/>
          <w:shd w:val="clear" w:fill="FFFFFF"/>
        </w:rPr>
        <w:t>月</w:t>
      </w:r>
      <w:r>
        <w:rPr>
          <w:rFonts w:hint="default" w:ascii="Times New Roman" w:hAnsi="Times New Roman" w:cs="Times New Roman"/>
          <w:i w:val="0"/>
          <w:iCs w:val="0"/>
          <w:caps w:val="0"/>
          <w:color w:val="auto"/>
          <w:spacing w:val="0"/>
          <w:sz w:val="32"/>
          <w:szCs w:val="32"/>
          <w:shd w:val="clear" w:fill="FFFFFF"/>
        </w:rPr>
        <w:t>31</w:t>
      </w:r>
      <w:r>
        <w:rPr>
          <w:rFonts w:hint="eastAsia" w:ascii="仿宋" w:hAnsi="仿宋" w:eastAsia="仿宋" w:cs="仿宋"/>
          <w:i w:val="0"/>
          <w:iCs w:val="0"/>
          <w:caps w:val="0"/>
          <w:color w:val="auto"/>
          <w:spacing w:val="0"/>
          <w:sz w:val="32"/>
          <w:szCs w:val="32"/>
          <w:shd w:val="clear" w:fill="FFFFFF"/>
        </w:rPr>
        <w:t>日，肥东县红十字会实有各类人员</w:t>
      </w:r>
      <w:r>
        <w:rPr>
          <w:rFonts w:hint="default" w:ascii="Times New Roman" w:hAnsi="Times New Roman" w:cs="Times New Roman"/>
          <w:i w:val="0"/>
          <w:iCs w:val="0"/>
          <w:caps w:val="0"/>
          <w:color w:val="auto"/>
          <w:spacing w:val="0"/>
          <w:sz w:val="32"/>
          <w:szCs w:val="32"/>
          <w:shd w:val="clear" w:fill="FFFFFF"/>
        </w:rPr>
        <w:t>4</w:t>
      </w:r>
      <w:r>
        <w:rPr>
          <w:rFonts w:hint="eastAsia" w:ascii="仿宋" w:hAnsi="仿宋" w:eastAsia="仿宋" w:cs="仿宋"/>
          <w:i w:val="0"/>
          <w:iCs w:val="0"/>
          <w:caps w:val="0"/>
          <w:color w:val="auto"/>
          <w:spacing w:val="0"/>
          <w:sz w:val="32"/>
          <w:szCs w:val="32"/>
          <w:shd w:val="clear" w:fill="FFFFFF"/>
        </w:rPr>
        <w:t>人，其中在职</w:t>
      </w:r>
      <w:r>
        <w:rPr>
          <w:rFonts w:hint="default" w:ascii="Times New Roman" w:hAnsi="Times New Roman" w:cs="Times New Roman"/>
          <w:i w:val="0"/>
          <w:iCs w:val="0"/>
          <w:caps w:val="0"/>
          <w:color w:val="auto"/>
          <w:spacing w:val="0"/>
          <w:sz w:val="32"/>
          <w:szCs w:val="32"/>
          <w:shd w:val="clear" w:fill="FFFFFF"/>
        </w:rPr>
        <w:t>4</w:t>
      </w:r>
      <w:r>
        <w:rPr>
          <w:rFonts w:hint="eastAsia" w:ascii="仿宋" w:hAnsi="仿宋" w:eastAsia="仿宋" w:cs="仿宋"/>
          <w:i w:val="0"/>
          <w:iCs w:val="0"/>
          <w:caps w:val="0"/>
          <w:color w:val="auto"/>
          <w:spacing w:val="0"/>
          <w:sz w:val="32"/>
          <w:szCs w:val="32"/>
          <w:shd w:val="clear" w:fill="FFFFFF"/>
        </w:rPr>
        <w:t>人、离休</w:t>
      </w:r>
      <w:r>
        <w:rPr>
          <w:rFonts w:hint="default" w:ascii="Times New Roman" w:hAnsi="Times New Roman" w:cs="Times New Roman"/>
          <w:i w:val="0"/>
          <w:iCs w:val="0"/>
          <w:caps w:val="0"/>
          <w:color w:val="auto"/>
          <w:spacing w:val="0"/>
          <w:sz w:val="32"/>
          <w:szCs w:val="32"/>
          <w:shd w:val="clear" w:fill="FFFFFF"/>
        </w:rPr>
        <w:t>0</w:t>
      </w:r>
      <w:r>
        <w:rPr>
          <w:rFonts w:hint="eastAsia" w:ascii="仿宋" w:hAnsi="仿宋" w:eastAsia="仿宋" w:cs="仿宋"/>
          <w:i w:val="0"/>
          <w:iCs w:val="0"/>
          <w:caps w:val="0"/>
          <w:color w:val="auto"/>
          <w:spacing w:val="0"/>
          <w:sz w:val="32"/>
          <w:szCs w:val="32"/>
          <w:shd w:val="clear" w:fill="FFFFFF"/>
        </w:rPr>
        <w:t>人、退休</w:t>
      </w:r>
      <w:r>
        <w:rPr>
          <w:rFonts w:hint="default" w:ascii="Times New Roman" w:hAnsi="Times New Roman" w:cs="Times New Roman"/>
          <w:i w:val="0"/>
          <w:iCs w:val="0"/>
          <w:caps w:val="0"/>
          <w:color w:val="auto"/>
          <w:spacing w:val="0"/>
          <w:sz w:val="32"/>
          <w:szCs w:val="32"/>
          <w:shd w:val="clear" w:fill="FFFFFF"/>
        </w:rPr>
        <w:t>0</w:t>
      </w:r>
      <w:r>
        <w:rPr>
          <w:rFonts w:hint="eastAsia" w:ascii="仿宋" w:hAnsi="仿宋" w:eastAsia="仿宋" w:cs="仿宋"/>
          <w:i w:val="0"/>
          <w:iCs w:val="0"/>
          <w:caps w:val="0"/>
          <w:color w:val="auto"/>
          <w:spacing w:val="0"/>
          <w:sz w:val="32"/>
          <w:szCs w:val="32"/>
          <w:shd w:val="clear" w:fill="FFFFFF"/>
        </w:rPr>
        <w:t>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eastAsia" w:ascii="黑体" w:hAnsi="宋体" w:eastAsia="黑体" w:cs="黑体"/>
          <w:i w:val="0"/>
          <w:iCs w:val="0"/>
          <w:caps w:val="0"/>
          <w:color w:val="auto"/>
          <w:spacing w:val="0"/>
          <w:sz w:val="32"/>
          <w:szCs w:val="32"/>
          <w:shd w:val="clear" w:fill="FFFFFF"/>
        </w:rPr>
        <w:t>三、</w:t>
      </w:r>
      <w:r>
        <w:rPr>
          <w:rFonts w:hint="default" w:ascii="Times New Roman" w:hAnsi="Times New Roman" w:eastAsia="黑体" w:cs="Times New Roman"/>
          <w:i w:val="0"/>
          <w:iCs w:val="0"/>
          <w:caps w:val="0"/>
          <w:color w:val="auto"/>
          <w:spacing w:val="0"/>
          <w:sz w:val="32"/>
          <w:szCs w:val="32"/>
          <w:shd w:val="clear" w:fill="FFFFFF"/>
        </w:rPr>
        <w:t>2025</w:t>
      </w:r>
      <w:r>
        <w:rPr>
          <w:rFonts w:hint="eastAsia" w:ascii="黑体" w:hAnsi="宋体" w:eastAsia="黑体" w:cs="黑体"/>
          <w:i w:val="0"/>
          <w:iCs w:val="0"/>
          <w:caps w:val="0"/>
          <w:color w:val="auto"/>
          <w:spacing w:val="0"/>
          <w:sz w:val="32"/>
          <w:szCs w:val="32"/>
          <w:shd w:val="clear" w:fill="FFFFFF"/>
        </w:rPr>
        <w:t>年度主要工作任务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default" w:ascii="Times New Roman" w:hAnsi="Times New Roman" w:cs="Times New Roman"/>
          <w:i w:val="0"/>
          <w:iCs w:val="0"/>
          <w:caps w:val="0"/>
          <w:color w:val="auto"/>
          <w:spacing w:val="0"/>
          <w:sz w:val="32"/>
          <w:szCs w:val="32"/>
          <w:shd w:val="clear" w:fill="FFFFFF"/>
        </w:rPr>
        <w:t>202</w:t>
      </w:r>
      <w:r>
        <w:rPr>
          <w:rFonts w:hint="default" w:ascii="Times New Roman" w:hAnsi="Times New Roman" w:eastAsia="仿宋" w:cs="Times New Roman"/>
          <w:i w:val="0"/>
          <w:iCs w:val="0"/>
          <w:caps w:val="0"/>
          <w:color w:val="auto"/>
          <w:spacing w:val="0"/>
          <w:sz w:val="32"/>
          <w:szCs w:val="32"/>
          <w:shd w:val="clear" w:fill="FFFFFF"/>
        </w:rPr>
        <w:t>5</w:t>
      </w:r>
      <w:r>
        <w:rPr>
          <w:rFonts w:hint="eastAsia" w:ascii="仿宋" w:hAnsi="仿宋" w:eastAsia="仿宋" w:cs="仿宋"/>
          <w:i w:val="0"/>
          <w:iCs w:val="0"/>
          <w:caps w:val="0"/>
          <w:color w:val="auto"/>
          <w:spacing w:val="0"/>
          <w:sz w:val="32"/>
          <w:szCs w:val="32"/>
          <w:shd w:val="clear" w:fill="FFFFFF"/>
        </w:rPr>
        <w:t>年主要工作任务及目标是：围绕红十字“三救、三献”工作，将展开一系列活动，主要为：开展应急救护培训及演练；建设红十字赈济救援队；建设红十字救灾保障体系；开展困难家庭救助及上级红会各项公益项目工作；开展无偿献血、造血干细胞捐献和遗体（器官）捐献活动；建设红十字应急救护志愿者队伍、开展志愿服务活动；开展公益纪念日的宣传活动；争创红十字会示范学校，开展红十字青少年工作；加强基层红十字会工作；配合上级红会做好配套工作；应急救护师资培训、红会职工业务培训；与其他上级以及兄弟红十字会组织间开展业务交流活动等。开展文明创建工作。加强党的基层组织建设，在党的坚强领导下，更好的完成上级交给我们的各项任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0"/>
        <w:jc w:val="center"/>
        <w:rPr>
          <w:rFonts w:hint="default" w:ascii="Calibri" w:hAnsi="Calibri" w:cs="Calibri"/>
          <w:i w:val="0"/>
          <w:iCs w:val="0"/>
          <w:caps w:val="0"/>
          <w:color w:val="auto"/>
          <w:spacing w:val="0"/>
          <w:sz w:val="21"/>
          <w:szCs w:val="21"/>
        </w:rPr>
      </w:pPr>
      <w:r>
        <w:rPr>
          <w:rFonts w:hint="eastAsia" w:ascii="黑体" w:hAnsi="宋体" w:eastAsia="黑体" w:cs="黑体"/>
          <w:i w:val="0"/>
          <w:iCs w:val="0"/>
          <w:caps w:val="0"/>
          <w:color w:val="auto"/>
          <w:spacing w:val="0"/>
          <w:sz w:val="36"/>
          <w:szCs w:val="36"/>
          <w:shd w:val="clear" w:fill="FFFFFF"/>
        </w:rPr>
        <w:t>第二部分</w:t>
      </w:r>
      <w:r>
        <w:rPr>
          <w:rFonts w:hint="default" w:ascii="Times New Roman" w:hAnsi="Times New Roman" w:cs="Times New Roman"/>
          <w:i w:val="0"/>
          <w:iCs w:val="0"/>
          <w:caps w:val="0"/>
          <w:color w:val="auto"/>
          <w:spacing w:val="0"/>
          <w:sz w:val="36"/>
          <w:szCs w:val="36"/>
          <w:shd w:val="clear" w:fill="FFFFFF"/>
        </w:rPr>
        <w:t>  </w:t>
      </w:r>
      <w:r>
        <w:rPr>
          <w:rFonts w:hint="default" w:ascii="Times New Roman" w:hAnsi="Times New Roman" w:eastAsia="黑体" w:cs="Times New Roman"/>
          <w:i w:val="0"/>
          <w:iCs w:val="0"/>
          <w:caps w:val="0"/>
          <w:color w:val="auto"/>
          <w:spacing w:val="0"/>
          <w:sz w:val="36"/>
          <w:szCs w:val="36"/>
          <w:shd w:val="clear" w:fill="FFFFFF"/>
        </w:rPr>
        <w:t>2025</w:t>
      </w:r>
      <w:r>
        <w:rPr>
          <w:rFonts w:hint="eastAsia" w:ascii="黑体" w:hAnsi="宋体" w:eastAsia="黑体" w:cs="黑体"/>
          <w:i w:val="0"/>
          <w:iCs w:val="0"/>
          <w:caps w:val="0"/>
          <w:color w:val="auto"/>
          <w:spacing w:val="0"/>
          <w:sz w:val="36"/>
          <w:szCs w:val="36"/>
          <w:shd w:val="clear" w:fill="FFFFFF"/>
        </w:rPr>
        <w:t>年部门预算表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年预算表由以下</w:t>
      </w:r>
      <w:r>
        <w:rPr>
          <w:rFonts w:hint="default" w:ascii="Times New Roman" w:hAnsi="Times New Roman" w:cs="Times New Roman"/>
          <w:i w:val="0"/>
          <w:iCs w:val="0"/>
          <w:caps w:val="0"/>
          <w:color w:val="auto"/>
          <w:spacing w:val="0"/>
          <w:sz w:val="32"/>
          <w:szCs w:val="32"/>
          <w:shd w:val="clear" w:fill="FFFFFF"/>
        </w:rPr>
        <w:t>16</w:t>
      </w:r>
      <w:r>
        <w:rPr>
          <w:rFonts w:hint="eastAsia" w:ascii="仿宋" w:hAnsi="仿宋" w:eastAsia="仿宋" w:cs="仿宋"/>
          <w:i w:val="0"/>
          <w:iCs w:val="0"/>
          <w:caps w:val="0"/>
          <w:color w:val="auto"/>
          <w:spacing w:val="0"/>
          <w:sz w:val="32"/>
          <w:szCs w:val="32"/>
          <w:shd w:val="clear" w:fill="FFFFFF"/>
        </w:rPr>
        <w:t>张表格构成，具体表格内容见附件。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5"/>
        <w:jc w:val="left"/>
        <w:rPr>
          <w:rFonts w:hint="default" w:ascii="Calibri" w:hAnsi="Calibri" w:cs="Calibri"/>
          <w:i w:val="0"/>
          <w:iCs w:val="0"/>
          <w:caps w:val="0"/>
          <w:color w:val="auto"/>
          <w:spacing w:val="0"/>
          <w:sz w:val="21"/>
          <w:szCs w:val="21"/>
        </w:rPr>
      </w:pPr>
      <w:r>
        <w:rPr>
          <w:rFonts w:hint="eastAsia" w:ascii="仿宋" w:hAnsi="仿宋" w:eastAsia="仿宋" w:cs="仿宋"/>
          <w:b/>
          <w:bCs/>
          <w:i w:val="0"/>
          <w:iCs w:val="0"/>
          <w:caps w:val="0"/>
          <w:color w:val="auto"/>
          <w:spacing w:val="0"/>
          <w:sz w:val="32"/>
          <w:szCs w:val="32"/>
          <w:shd w:val="clear" w:fill="FFFFFF"/>
        </w:rPr>
        <w:t>（一）部门预算表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default" w:ascii="Times New Roman" w:hAnsi="Times New Roman" w:eastAsia="仿宋" w:cs="Times New Roman"/>
          <w:i w:val="0"/>
          <w:iCs w:val="0"/>
          <w:caps w:val="0"/>
          <w:color w:val="auto"/>
          <w:spacing w:val="0"/>
          <w:sz w:val="32"/>
          <w:szCs w:val="32"/>
          <w:shd w:val="clear" w:fill="FFFFFF"/>
        </w:rPr>
        <w:t>1</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年部门收支总表（附件表</w:t>
      </w:r>
      <w:r>
        <w:rPr>
          <w:rFonts w:hint="default" w:ascii="Times New Roman" w:hAnsi="Times New Roman" w:eastAsia="仿宋" w:cs="Times New Roman"/>
          <w:i w:val="0"/>
          <w:iCs w:val="0"/>
          <w:caps w:val="0"/>
          <w:color w:val="auto"/>
          <w:spacing w:val="0"/>
          <w:sz w:val="32"/>
          <w:szCs w:val="32"/>
          <w:shd w:val="clear" w:fill="FFFFFF"/>
        </w:rPr>
        <w:t>1</w:t>
      </w:r>
      <w:r>
        <w:rPr>
          <w:rFonts w:hint="eastAsia" w:ascii="仿宋" w:hAnsi="仿宋" w:eastAsia="仿宋" w:cs="仿宋"/>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default" w:ascii="Times New Roman" w:hAnsi="Times New Roman" w:eastAsia="仿宋" w:cs="Times New Roman"/>
          <w:i w:val="0"/>
          <w:iCs w:val="0"/>
          <w:caps w:val="0"/>
          <w:color w:val="auto"/>
          <w:spacing w:val="0"/>
          <w:sz w:val="32"/>
          <w:szCs w:val="32"/>
          <w:shd w:val="clear" w:fill="FFFFFF"/>
        </w:rPr>
        <w:t>2.</w:t>
      </w: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年部门收入总表（附件表</w:t>
      </w:r>
      <w:r>
        <w:rPr>
          <w:rFonts w:hint="default" w:ascii="Times New Roman" w:hAnsi="Times New Roman" w:eastAsia="仿宋" w:cs="Times New Roman"/>
          <w:i w:val="0"/>
          <w:iCs w:val="0"/>
          <w:caps w:val="0"/>
          <w:color w:val="auto"/>
          <w:spacing w:val="0"/>
          <w:sz w:val="32"/>
          <w:szCs w:val="32"/>
          <w:shd w:val="clear" w:fill="FFFFFF"/>
        </w:rPr>
        <w:t>2</w:t>
      </w:r>
      <w:r>
        <w:rPr>
          <w:rFonts w:hint="eastAsia" w:ascii="仿宋" w:hAnsi="仿宋" w:eastAsia="仿宋" w:cs="仿宋"/>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default" w:ascii="Times New Roman" w:hAnsi="Times New Roman" w:eastAsia="仿宋" w:cs="Times New Roman"/>
          <w:i w:val="0"/>
          <w:iCs w:val="0"/>
          <w:caps w:val="0"/>
          <w:color w:val="auto"/>
          <w:spacing w:val="0"/>
          <w:sz w:val="32"/>
          <w:szCs w:val="32"/>
          <w:shd w:val="clear" w:fill="FFFFFF"/>
        </w:rPr>
        <w:t>3.</w:t>
      </w: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年部门支出总表（附件表</w:t>
      </w:r>
      <w:r>
        <w:rPr>
          <w:rFonts w:hint="default" w:ascii="Times New Roman" w:hAnsi="Times New Roman" w:eastAsia="仿宋" w:cs="Times New Roman"/>
          <w:i w:val="0"/>
          <w:iCs w:val="0"/>
          <w:caps w:val="0"/>
          <w:color w:val="auto"/>
          <w:spacing w:val="0"/>
          <w:sz w:val="32"/>
          <w:szCs w:val="32"/>
          <w:shd w:val="clear" w:fill="FFFFFF"/>
        </w:rPr>
        <w:t>3</w:t>
      </w:r>
      <w:r>
        <w:rPr>
          <w:rFonts w:hint="eastAsia" w:ascii="仿宋" w:hAnsi="仿宋" w:eastAsia="仿宋" w:cs="仿宋"/>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default" w:ascii="Times New Roman" w:hAnsi="Times New Roman" w:eastAsia="仿宋" w:cs="Times New Roman"/>
          <w:i w:val="0"/>
          <w:iCs w:val="0"/>
          <w:caps w:val="0"/>
          <w:color w:val="auto"/>
          <w:spacing w:val="0"/>
          <w:sz w:val="32"/>
          <w:szCs w:val="32"/>
          <w:shd w:val="clear" w:fill="FFFFFF"/>
        </w:rPr>
        <w:t>4.</w:t>
      </w: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年部门财政拨款收支总表（附件表</w:t>
      </w:r>
      <w:r>
        <w:rPr>
          <w:rFonts w:hint="default" w:ascii="Times New Roman" w:hAnsi="Times New Roman" w:eastAsia="仿宋" w:cs="Times New Roman"/>
          <w:i w:val="0"/>
          <w:iCs w:val="0"/>
          <w:caps w:val="0"/>
          <w:color w:val="auto"/>
          <w:spacing w:val="0"/>
          <w:sz w:val="32"/>
          <w:szCs w:val="32"/>
          <w:shd w:val="clear" w:fill="FFFFFF"/>
        </w:rPr>
        <w:t>4</w:t>
      </w:r>
      <w:r>
        <w:rPr>
          <w:rFonts w:hint="eastAsia" w:ascii="仿宋" w:hAnsi="仿宋" w:eastAsia="仿宋" w:cs="仿宋"/>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default" w:ascii="Times New Roman" w:hAnsi="Times New Roman" w:eastAsia="仿宋" w:cs="Times New Roman"/>
          <w:i w:val="0"/>
          <w:iCs w:val="0"/>
          <w:caps w:val="0"/>
          <w:color w:val="auto"/>
          <w:spacing w:val="0"/>
          <w:sz w:val="32"/>
          <w:szCs w:val="32"/>
          <w:shd w:val="clear" w:fill="FFFFFF"/>
        </w:rPr>
        <w:t>5</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w:t>
      </w:r>
      <w:r>
        <w:rPr>
          <w:rFonts w:hint="eastAsia" w:ascii="仿宋" w:hAnsi="仿宋" w:eastAsia="仿宋" w:cs="仿宋"/>
          <w:i w:val="0"/>
          <w:iCs w:val="0"/>
          <w:caps w:val="0"/>
          <w:color w:val="auto"/>
          <w:spacing w:val="-20"/>
          <w:sz w:val="32"/>
          <w:szCs w:val="32"/>
          <w:shd w:val="clear" w:fill="FFFFFF"/>
        </w:rPr>
        <w:t>部</w:t>
      </w:r>
      <w:r>
        <w:rPr>
          <w:rFonts w:hint="eastAsia" w:ascii="仿宋" w:hAnsi="仿宋" w:eastAsia="仿宋" w:cs="仿宋"/>
          <w:i w:val="0"/>
          <w:iCs w:val="0"/>
          <w:caps w:val="0"/>
          <w:color w:val="auto"/>
          <w:spacing w:val="0"/>
          <w:sz w:val="32"/>
          <w:szCs w:val="32"/>
          <w:shd w:val="clear" w:fill="FFFFFF"/>
        </w:rPr>
        <w:t>门一般公共预算支出表（附件表</w:t>
      </w:r>
      <w:r>
        <w:rPr>
          <w:rFonts w:hint="default" w:ascii="Times New Roman" w:hAnsi="Times New Roman" w:eastAsia="仿宋" w:cs="Times New Roman"/>
          <w:i w:val="0"/>
          <w:iCs w:val="0"/>
          <w:caps w:val="0"/>
          <w:color w:val="auto"/>
          <w:spacing w:val="0"/>
          <w:sz w:val="32"/>
          <w:szCs w:val="32"/>
          <w:shd w:val="clear" w:fill="FFFFFF"/>
        </w:rPr>
        <w:t>5</w:t>
      </w:r>
      <w:r>
        <w:rPr>
          <w:rFonts w:hint="eastAsia" w:ascii="仿宋" w:hAnsi="仿宋" w:eastAsia="仿宋" w:cs="仿宋"/>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default" w:ascii="Times New Roman" w:hAnsi="Times New Roman" w:eastAsia="仿宋" w:cs="Times New Roman"/>
          <w:i w:val="0"/>
          <w:iCs w:val="0"/>
          <w:caps w:val="0"/>
          <w:color w:val="auto"/>
          <w:spacing w:val="0"/>
          <w:sz w:val="32"/>
          <w:szCs w:val="32"/>
          <w:shd w:val="clear" w:fill="FFFFFF"/>
        </w:rPr>
        <w:t>6</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年部门一般公共预算基本支出表（附件表</w:t>
      </w:r>
      <w:r>
        <w:rPr>
          <w:rFonts w:hint="default" w:ascii="Times New Roman" w:hAnsi="Times New Roman" w:eastAsia="仿宋" w:cs="Times New Roman"/>
          <w:i w:val="0"/>
          <w:iCs w:val="0"/>
          <w:caps w:val="0"/>
          <w:color w:val="auto"/>
          <w:spacing w:val="0"/>
          <w:sz w:val="32"/>
          <w:szCs w:val="32"/>
          <w:shd w:val="clear" w:fill="FFFFFF"/>
        </w:rPr>
        <w:t>6</w:t>
      </w:r>
      <w:r>
        <w:rPr>
          <w:rFonts w:hint="eastAsia" w:ascii="仿宋" w:hAnsi="仿宋" w:eastAsia="仿宋" w:cs="仿宋"/>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default" w:ascii="Times New Roman" w:hAnsi="Times New Roman" w:eastAsia="仿宋" w:cs="Times New Roman"/>
          <w:i w:val="0"/>
          <w:iCs w:val="0"/>
          <w:caps w:val="0"/>
          <w:color w:val="auto"/>
          <w:spacing w:val="0"/>
          <w:sz w:val="32"/>
          <w:szCs w:val="32"/>
          <w:shd w:val="clear" w:fill="FFFFFF"/>
        </w:rPr>
        <w:t>7</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年部门政府性基金预算支出表（附件表</w:t>
      </w:r>
      <w:r>
        <w:rPr>
          <w:rFonts w:hint="default" w:ascii="Times New Roman" w:hAnsi="Times New Roman" w:eastAsia="仿宋" w:cs="Times New Roman"/>
          <w:i w:val="0"/>
          <w:iCs w:val="0"/>
          <w:caps w:val="0"/>
          <w:color w:val="auto"/>
          <w:spacing w:val="0"/>
          <w:sz w:val="32"/>
          <w:szCs w:val="32"/>
          <w:shd w:val="clear" w:fill="FFFFFF"/>
        </w:rPr>
        <w:t>7</w:t>
      </w:r>
      <w:r>
        <w:rPr>
          <w:rFonts w:hint="eastAsia" w:ascii="仿宋" w:hAnsi="仿宋" w:eastAsia="仿宋" w:cs="仿宋"/>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default" w:ascii="Times New Roman" w:hAnsi="Times New Roman" w:eastAsia="仿宋" w:cs="Times New Roman"/>
          <w:i w:val="0"/>
          <w:iCs w:val="0"/>
          <w:caps w:val="0"/>
          <w:color w:val="auto"/>
          <w:spacing w:val="0"/>
          <w:sz w:val="32"/>
          <w:szCs w:val="32"/>
          <w:shd w:val="clear" w:fill="FFFFFF"/>
        </w:rPr>
        <w:t>8</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年部门国有资本经营预算支出表（附件表</w:t>
      </w:r>
      <w:r>
        <w:rPr>
          <w:rFonts w:hint="default" w:ascii="Times New Roman" w:hAnsi="Times New Roman" w:eastAsia="仿宋" w:cs="Times New Roman"/>
          <w:i w:val="0"/>
          <w:iCs w:val="0"/>
          <w:caps w:val="0"/>
          <w:color w:val="auto"/>
          <w:spacing w:val="0"/>
          <w:sz w:val="32"/>
          <w:szCs w:val="32"/>
          <w:shd w:val="clear" w:fill="FFFFFF"/>
        </w:rPr>
        <w:t>8</w:t>
      </w:r>
      <w:r>
        <w:rPr>
          <w:rFonts w:hint="eastAsia" w:ascii="仿宋" w:hAnsi="仿宋" w:eastAsia="仿宋" w:cs="仿宋"/>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default" w:ascii="Times New Roman" w:hAnsi="Times New Roman" w:cs="Times New Roman"/>
          <w:i w:val="0"/>
          <w:iCs w:val="0"/>
          <w:caps w:val="0"/>
          <w:color w:val="auto"/>
          <w:spacing w:val="0"/>
          <w:sz w:val="32"/>
          <w:szCs w:val="32"/>
          <w:shd w:val="clear" w:fill="FFFFFF"/>
        </w:rPr>
        <w:t>9.</w:t>
      </w: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年部门基本支出总表（附件表</w:t>
      </w:r>
      <w:r>
        <w:rPr>
          <w:rFonts w:hint="default" w:ascii="Times New Roman" w:hAnsi="Times New Roman" w:cs="Times New Roman"/>
          <w:i w:val="0"/>
          <w:iCs w:val="0"/>
          <w:caps w:val="0"/>
          <w:color w:val="auto"/>
          <w:spacing w:val="0"/>
          <w:sz w:val="32"/>
          <w:szCs w:val="32"/>
          <w:shd w:val="clear" w:fill="FFFFFF"/>
        </w:rPr>
        <w:t>9</w:t>
      </w:r>
      <w:r>
        <w:rPr>
          <w:rFonts w:hint="eastAsia" w:ascii="仿宋" w:hAnsi="仿宋" w:eastAsia="仿宋" w:cs="仿宋"/>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default" w:ascii="Times New Roman" w:hAnsi="Times New Roman" w:eastAsia="仿宋" w:cs="Times New Roman"/>
          <w:i w:val="0"/>
          <w:iCs w:val="0"/>
          <w:caps w:val="0"/>
          <w:color w:val="auto"/>
          <w:spacing w:val="0"/>
          <w:sz w:val="32"/>
          <w:szCs w:val="32"/>
          <w:shd w:val="clear" w:fill="FFFFFF"/>
        </w:rPr>
        <w:t>10.</w:t>
      </w: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年部门项目支出总表（附件表</w:t>
      </w:r>
      <w:r>
        <w:rPr>
          <w:rFonts w:hint="default" w:ascii="Times New Roman" w:hAnsi="Times New Roman" w:cs="Times New Roman"/>
          <w:i w:val="0"/>
          <w:iCs w:val="0"/>
          <w:caps w:val="0"/>
          <w:color w:val="auto"/>
          <w:spacing w:val="0"/>
          <w:sz w:val="32"/>
          <w:szCs w:val="32"/>
          <w:shd w:val="clear" w:fill="FFFFFF"/>
        </w:rPr>
        <w:t>10</w:t>
      </w:r>
      <w:r>
        <w:rPr>
          <w:rFonts w:hint="eastAsia" w:ascii="仿宋" w:hAnsi="仿宋" w:eastAsia="仿宋" w:cs="仿宋"/>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default" w:ascii="Times New Roman" w:hAnsi="Times New Roman" w:cs="Times New Roman"/>
          <w:i w:val="0"/>
          <w:iCs w:val="0"/>
          <w:caps w:val="0"/>
          <w:color w:val="auto"/>
          <w:spacing w:val="0"/>
          <w:sz w:val="32"/>
          <w:szCs w:val="32"/>
          <w:shd w:val="clear" w:fill="FFFFFF"/>
        </w:rPr>
        <w:t>11.</w:t>
      </w: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年部门政府采购支出表（附件表</w:t>
      </w:r>
      <w:r>
        <w:rPr>
          <w:rFonts w:hint="default" w:ascii="Times New Roman" w:hAnsi="Times New Roman" w:cs="Times New Roman"/>
          <w:i w:val="0"/>
          <w:iCs w:val="0"/>
          <w:caps w:val="0"/>
          <w:color w:val="auto"/>
          <w:spacing w:val="0"/>
          <w:sz w:val="32"/>
          <w:szCs w:val="32"/>
          <w:shd w:val="clear" w:fill="FFFFFF"/>
        </w:rPr>
        <w:t>11</w:t>
      </w:r>
      <w:r>
        <w:rPr>
          <w:rFonts w:hint="eastAsia" w:ascii="仿宋" w:hAnsi="仿宋" w:eastAsia="仿宋" w:cs="仿宋"/>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default" w:ascii="Times New Roman" w:hAnsi="Times New Roman" w:cs="Times New Roman"/>
          <w:i w:val="0"/>
          <w:iCs w:val="0"/>
          <w:caps w:val="0"/>
          <w:color w:val="auto"/>
          <w:spacing w:val="0"/>
          <w:sz w:val="32"/>
          <w:szCs w:val="32"/>
          <w:shd w:val="clear" w:fill="FFFFFF"/>
        </w:rPr>
        <w:t>12.</w:t>
      </w: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年部门政府购买服务支出表（附件表</w:t>
      </w:r>
      <w:r>
        <w:rPr>
          <w:rFonts w:hint="default" w:ascii="Times New Roman" w:hAnsi="Times New Roman" w:cs="Times New Roman"/>
          <w:i w:val="0"/>
          <w:iCs w:val="0"/>
          <w:caps w:val="0"/>
          <w:color w:val="auto"/>
          <w:spacing w:val="0"/>
          <w:sz w:val="32"/>
          <w:szCs w:val="32"/>
          <w:shd w:val="clear" w:fill="FFFFFF"/>
        </w:rPr>
        <w:t>12</w:t>
      </w:r>
      <w:r>
        <w:rPr>
          <w:rFonts w:hint="eastAsia" w:ascii="仿宋" w:hAnsi="仿宋" w:eastAsia="仿宋" w:cs="仿宋"/>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default" w:ascii="Times New Roman" w:hAnsi="Times New Roman" w:cs="Times New Roman"/>
          <w:i w:val="0"/>
          <w:iCs w:val="0"/>
          <w:caps w:val="0"/>
          <w:color w:val="auto"/>
          <w:spacing w:val="0"/>
          <w:sz w:val="32"/>
          <w:szCs w:val="32"/>
          <w:shd w:val="clear" w:fill="FFFFFF"/>
        </w:rPr>
        <w:t>13.</w:t>
      </w: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年部门项目支出绩效目标及项目情况表（附件表</w:t>
      </w:r>
      <w:r>
        <w:rPr>
          <w:rFonts w:hint="default" w:ascii="Times New Roman" w:hAnsi="Times New Roman" w:cs="Times New Roman"/>
          <w:i w:val="0"/>
          <w:iCs w:val="0"/>
          <w:caps w:val="0"/>
          <w:color w:val="auto"/>
          <w:spacing w:val="0"/>
          <w:sz w:val="32"/>
          <w:szCs w:val="32"/>
          <w:shd w:val="clear" w:fill="FFFFFF"/>
        </w:rPr>
        <w:t>13</w:t>
      </w:r>
      <w:r>
        <w:rPr>
          <w:rFonts w:hint="eastAsia" w:ascii="仿宋" w:hAnsi="仿宋" w:eastAsia="仿宋" w:cs="仿宋"/>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default" w:ascii="Times New Roman" w:hAnsi="Times New Roman" w:cs="Times New Roman"/>
          <w:i w:val="0"/>
          <w:iCs w:val="0"/>
          <w:caps w:val="0"/>
          <w:color w:val="auto"/>
          <w:spacing w:val="0"/>
          <w:sz w:val="32"/>
          <w:szCs w:val="32"/>
          <w:shd w:val="clear" w:fill="FFFFFF"/>
        </w:rPr>
        <w:t>14.</w:t>
      </w: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年部门</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三公</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经费支出预算表（附件表</w:t>
      </w:r>
      <w:r>
        <w:rPr>
          <w:rFonts w:hint="default" w:ascii="Times New Roman" w:hAnsi="Times New Roman" w:cs="Times New Roman"/>
          <w:i w:val="0"/>
          <w:iCs w:val="0"/>
          <w:caps w:val="0"/>
          <w:color w:val="auto"/>
          <w:spacing w:val="0"/>
          <w:sz w:val="32"/>
          <w:szCs w:val="32"/>
          <w:shd w:val="clear" w:fill="FFFFFF"/>
        </w:rPr>
        <w:t>14</w:t>
      </w:r>
      <w:r>
        <w:rPr>
          <w:rFonts w:hint="eastAsia" w:ascii="仿宋" w:hAnsi="仿宋" w:eastAsia="仿宋" w:cs="仿宋"/>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565"/>
        <w:jc w:val="left"/>
        <w:rPr>
          <w:rFonts w:hint="default" w:ascii="Calibri" w:hAnsi="Calibri" w:cs="Calibri"/>
          <w:i w:val="0"/>
          <w:iCs w:val="0"/>
          <w:caps w:val="0"/>
          <w:color w:val="auto"/>
          <w:spacing w:val="0"/>
          <w:sz w:val="21"/>
          <w:szCs w:val="21"/>
        </w:rPr>
      </w:pPr>
      <w:r>
        <w:rPr>
          <w:rFonts w:hint="eastAsia" w:ascii="仿宋" w:hAnsi="仿宋" w:eastAsia="仿宋" w:cs="仿宋"/>
          <w:b/>
          <w:bCs/>
          <w:i w:val="0"/>
          <w:iCs w:val="0"/>
          <w:caps w:val="0"/>
          <w:color w:val="auto"/>
          <w:spacing w:val="0"/>
          <w:sz w:val="32"/>
          <w:szCs w:val="32"/>
          <w:shd w:val="clear" w:fill="FFFFFF"/>
        </w:rPr>
        <w:t>（二）对下转移支付预算表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default" w:ascii="Times New Roman" w:hAnsi="Times New Roman" w:cs="Times New Roman"/>
          <w:i w:val="0"/>
          <w:iCs w:val="0"/>
          <w:caps w:val="0"/>
          <w:color w:val="auto"/>
          <w:spacing w:val="0"/>
          <w:sz w:val="32"/>
          <w:szCs w:val="32"/>
          <w:shd w:val="clear" w:fill="FFFFFF"/>
        </w:rPr>
        <w:t>15.</w:t>
      </w: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年县本级对下转移支付预算汇总表（附件表</w:t>
      </w:r>
      <w:r>
        <w:rPr>
          <w:rFonts w:hint="default" w:ascii="Times New Roman" w:hAnsi="Times New Roman" w:cs="Times New Roman"/>
          <w:i w:val="0"/>
          <w:iCs w:val="0"/>
          <w:caps w:val="0"/>
          <w:color w:val="auto"/>
          <w:spacing w:val="0"/>
          <w:sz w:val="32"/>
          <w:szCs w:val="32"/>
          <w:shd w:val="clear" w:fill="FFFFFF"/>
        </w:rPr>
        <w:t>15</w:t>
      </w:r>
      <w:r>
        <w:rPr>
          <w:rFonts w:hint="eastAsia" w:ascii="仿宋" w:hAnsi="仿宋" w:eastAsia="仿宋" w:cs="仿宋"/>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default" w:ascii="Times New Roman" w:hAnsi="Times New Roman" w:eastAsia="仿宋" w:cs="Times New Roman"/>
          <w:i w:val="0"/>
          <w:iCs w:val="0"/>
          <w:caps w:val="0"/>
          <w:color w:val="auto"/>
          <w:spacing w:val="0"/>
          <w:sz w:val="32"/>
          <w:szCs w:val="32"/>
          <w:shd w:val="clear" w:fill="FFFFFF"/>
        </w:rPr>
        <w:t>1</w:t>
      </w:r>
      <w:r>
        <w:rPr>
          <w:rFonts w:hint="default" w:ascii="Times New Roman" w:hAnsi="Times New Roman" w:cs="Times New Roman"/>
          <w:i w:val="0"/>
          <w:iCs w:val="0"/>
          <w:caps w:val="0"/>
          <w:color w:val="auto"/>
          <w:spacing w:val="0"/>
          <w:sz w:val="32"/>
          <w:szCs w:val="32"/>
          <w:shd w:val="clear" w:fill="FFFFFF"/>
        </w:rPr>
        <w:t>6</w:t>
      </w:r>
      <w:r>
        <w:rPr>
          <w:rFonts w:hint="default" w:ascii="Times New Roman" w:hAnsi="Times New Roman" w:eastAsia="仿宋"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年县本级对下转移支付预算明细表（附件表</w:t>
      </w:r>
      <w:r>
        <w:rPr>
          <w:rFonts w:hint="default" w:ascii="Times New Roman" w:hAnsi="Times New Roman" w:cs="Times New Roman"/>
          <w:i w:val="0"/>
          <w:iCs w:val="0"/>
          <w:caps w:val="0"/>
          <w:color w:val="auto"/>
          <w:spacing w:val="0"/>
          <w:sz w:val="32"/>
          <w:szCs w:val="32"/>
          <w:shd w:val="clear" w:fill="FFFFFF"/>
        </w:rPr>
        <w:t>16</w:t>
      </w:r>
      <w:r>
        <w:rPr>
          <w:rFonts w:hint="eastAsia" w:ascii="仿宋" w:hAnsi="仿宋" w:eastAsia="仿宋" w:cs="仿宋"/>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0"/>
        <w:jc w:val="center"/>
        <w:rPr>
          <w:rFonts w:hint="default" w:ascii="Calibri" w:hAnsi="Calibri" w:cs="Calibri"/>
          <w:i w:val="0"/>
          <w:iCs w:val="0"/>
          <w:caps w:val="0"/>
          <w:color w:val="auto"/>
          <w:spacing w:val="0"/>
          <w:sz w:val="21"/>
          <w:szCs w:val="21"/>
        </w:rPr>
      </w:pPr>
      <w:r>
        <w:rPr>
          <w:rFonts w:hint="default" w:ascii="Calibri" w:hAnsi="Calibri" w:cs="Calibri"/>
          <w:i w:val="0"/>
          <w:iCs w:val="0"/>
          <w:caps w:val="0"/>
          <w:color w:val="auto"/>
          <w:spacing w:val="0"/>
          <w:sz w:val="21"/>
          <w:szCs w:val="21"/>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0"/>
        <w:jc w:val="center"/>
        <w:rPr>
          <w:rFonts w:hint="default" w:ascii="Calibri" w:hAnsi="Calibri" w:cs="Calibri"/>
          <w:i w:val="0"/>
          <w:iCs w:val="0"/>
          <w:caps w:val="0"/>
          <w:color w:val="auto"/>
          <w:spacing w:val="0"/>
          <w:sz w:val="21"/>
          <w:szCs w:val="21"/>
        </w:rPr>
      </w:pPr>
      <w:r>
        <w:rPr>
          <w:rFonts w:hint="eastAsia" w:ascii="黑体" w:hAnsi="宋体" w:eastAsia="黑体" w:cs="黑体"/>
          <w:i w:val="0"/>
          <w:iCs w:val="0"/>
          <w:caps w:val="0"/>
          <w:color w:val="auto"/>
          <w:spacing w:val="0"/>
          <w:sz w:val="36"/>
          <w:szCs w:val="36"/>
          <w:shd w:val="clear" w:fill="FFFFFF"/>
        </w:rPr>
        <w:t>第三部分</w:t>
      </w:r>
      <w:r>
        <w:rPr>
          <w:rFonts w:hint="default" w:ascii="Times New Roman" w:hAnsi="Times New Roman" w:cs="Times New Roman"/>
          <w:i w:val="0"/>
          <w:iCs w:val="0"/>
          <w:caps w:val="0"/>
          <w:color w:val="auto"/>
          <w:spacing w:val="0"/>
          <w:sz w:val="36"/>
          <w:szCs w:val="36"/>
          <w:shd w:val="clear" w:fill="FFFFFF"/>
        </w:rPr>
        <w:t>  </w:t>
      </w:r>
      <w:r>
        <w:rPr>
          <w:rFonts w:hint="default" w:ascii="Times New Roman" w:hAnsi="Times New Roman" w:eastAsia="黑体" w:cs="Times New Roman"/>
          <w:i w:val="0"/>
          <w:iCs w:val="0"/>
          <w:caps w:val="0"/>
          <w:color w:val="auto"/>
          <w:spacing w:val="0"/>
          <w:sz w:val="36"/>
          <w:szCs w:val="36"/>
          <w:shd w:val="clear" w:fill="FFFFFF"/>
        </w:rPr>
        <w:t>2025</w:t>
      </w:r>
      <w:r>
        <w:rPr>
          <w:rFonts w:hint="eastAsia" w:ascii="黑体" w:hAnsi="宋体" w:eastAsia="黑体" w:cs="黑体"/>
          <w:i w:val="0"/>
          <w:iCs w:val="0"/>
          <w:caps w:val="0"/>
          <w:color w:val="auto"/>
          <w:spacing w:val="0"/>
          <w:sz w:val="36"/>
          <w:szCs w:val="36"/>
          <w:shd w:val="clear" w:fill="FFFFFF"/>
        </w:rPr>
        <w:t>年部门预算情况说明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eastAsia" w:ascii="黑体" w:hAnsi="宋体" w:eastAsia="黑体" w:cs="黑体"/>
          <w:i w:val="0"/>
          <w:iCs w:val="0"/>
          <w:caps w:val="0"/>
          <w:color w:val="auto"/>
          <w:spacing w:val="0"/>
          <w:sz w:val="32"/>
          <w:szCs w:val="32"/>
          <w:shd w:val="clear" w:fill="FFFFFF"/>
        </w:rPr>
        <w:t>一、关于</w:t>
      </w:r>
      <w:r>
        <w:rPr>
          <w:rFonts w:hint="default" w:ascii="Times New Roman" w:hAnsi="Times New Roman" w:eastAsia="黑体" w:cs="Times New Roman"/>
          <w:i w:val="0"/>
          <w:iCs w:val="0"/>
          <w:caps w:val="0"/>
          <w:color w:val="auto"/>
          <w:spacing w:val="0"/>
          <w:sz w:val="32"/>
          <w:szCs w:val="32"/>
          <w:shd w:val="clear" w:fill="FFFFFF"/>
        </w:rPr>
        <w:t>2025</w:t>
      </w:r>
      <w:r>
        <w:rPr>
          <w:rFonts w:hint="eastAsia" w:ascii="黑体" w:hAnsi="宋体" w:eastAsia="黑体" w:cs="黑体"/>
          <w:i w:val="0"/>
          <w:iCs w:val="0"/>
          <w:caps w:val="0"/>
          <w:color w:val="auto"/>
          <w:spacing w:val="0"/>
          <w:sz w:val="32"/>
          <w:szCs w:val="32"/>
          <w:shd w:val="clear" w:fill="FFFFFF"/>
        </w:rPr>
        <w:t>年收支预算总体情况说明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60" w:lineRule="atLeast"/>
        <w:ind w:left="0" w:right="0" w:firstLine="640"/>
        <w:jc w:val="left"/>
        <w:rPr>
          <w:rFonts w:hint="default" w:ascii="Calibri" w:hAnsi="Calibri" w:cs="Calibri"/>
          <w:i w:val="0"/>
          <w:iCs w:val="0"/>
          <w:caps w:val="0"/>
          <w:color w:val="auto"/>
          <w:spacing w:val="0"/>
          <w:sz w:val="21"/>
          <w:szCs w:val="21"/>
        </w:rPr>
      </w:pPr>
      <w:r>
        <w:rPr>
          <w:rFonts w:hint="eastAsia" w:ascii="仿宋" w:hAnsi="仿宋" w:eastAsia="仿宋" w:cs="仿宋"/>
          <w:i w:val="0"/>
          <w:iCs w:val="0"/>
          <w:caps w:val="0"/>
          <w:color w:val="auto"/>
          <w:spacing w:val="0"/>
          <w:sz w:val="32"/>
          <w:szCs w:val="32"/>
          <w:shd w:val="clear" w:fill="FFFFFF"/>
        </w:rPr>
        <w:t>按照综合预算原则，肥东县红十字会所有收入和支出均纳入部门预算管理。肥东县红十字会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年收支总预算</w:t>
      </w:r>
      <w:r>
        <w:rPr>
          <w:rFonts w:hint="default" w:ascii="Times New Roman" w:hAnsi="Times New Roman" w:eastAsia="仿宋" w:cs="Times New Roman"/>
          <w:i w:val="0"/>
          <w:iCs w:val="0"/>
          <w:caps w:val="0"/>
          <w:color w:val="auto"/>
          <w:spacing w:val="0"/>
          <w:sz w:val="32"/>
          <w:szCs w:val="32"/>
          <w:shd w:val="clear" w:fill="FFFFFF"/>
        </w:rPr>
        <w:t>123.17</w:t>
      </w:r>
      <w:r>
        <w:rPr>
          <w:rFonts w:hint="eastAsia" w:ascii="仿宋" w:hAnsi="仿宋" w:eastAsia="仿宋" w:cs="仿宋"/>
          <w:i w:val="0"/>
          <w:iCs w:val="0"/>
          <w:caps w:val="0"/>
          <w:color w:val="auto"/>
          <w:spacing w:val="0"/>
          <w:sz w:val="32"/>
          <w:szCs w:val="32"/>
          <w:shd w:val="clear" w:fill="FFFFFF"/>
        </w:rPr>
        <w:t>万元，收入全部是一般公共预算拨款收入。支出包括社会保障和就业支出、卫生健康支出、住房保障支出。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eastAsia" w:ascii="黑体" w:hAnsi="宋体" w:eastAsia="黑体" w:cs="黑体"/>
          <w:i w:val="0"/>
          <w:iCs w:val="0"/>
          <w:caps w:val="0"/>
          <w:color w:val="auto"/>
          <w:spacing w:val="0"/>
          <w:sz w:val="32"/>
          <w:szCs w:val="32"/>
          <w:shd w:val="clear" w:fill="FFFFFF"/>
        </w:rPr>
        <w:t>二、关于</w:t>
      </w:r>
      <w:r>
        <w:rPr>
          <w:rFonts w:hint="default" w:ascii="Times New Roman" w:hAnsi="Times New Roman" w:eastAsia="黑体" w:cs="Times New Roman"/>
          <w:i w:val="0"/>
          <w:iCs w:val="0"/>
          <w:caps w:val="0"/>
          <w:color w:val="auto"/>
          <w:spacing w:val="0"/>
          <w:sz w:val="32"/>
          <w:szCs w:val="32"/>
          <w:shd w:val="clear" w:fill="FFFFFF"/>
        </w:rPr>
        <w:t>2025</w:t>
      </w:r>
      <w:r>
        <w:rPr>
          <w:rFonts w:hint="eastAsia" w:ascii="黑体" w:hAnsi="宋体" w:eastAsia="黑体" w:cs="黑体"/>
          <w:i w:val="0"/>
          <w:iCs w:val="0"/>
          <w:caps w:val="0"/>
          <w:color w:val="auto"/>
          <w:spacing w:val="0"/>
          <w:sz w:val="32"/>
          <w:szCs w:val="32"/>
          <w:shd w:val="clear" w:fill="FFFFFF"/>
        </w:rPr>
        <w:t>年收入预算情况说明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年收入预算</w:t>
      </w:r>
      <w:r>
        <w:rPr>
          <w:rFonts w:hint="default" w:ascii="Times New Roman" w:hAnsi="Times New Roman" w:eastAsia="仿宋" w:cs="Times New Roman"/>
          <w:i w:val="0"/>
          <w:iCs w:val="0"/>
          <w:caps w:val="0"/>
          <w:color w:val="auto"/>
          <w:spacing w:val="0"/>
          <w:sz w:val="32"/>
          <w:szCs w:val="32"/>
          <w:shd w:val="clear" w:fill="FFFFFF"/>
        </w:rPr>
        <w:t>123.17</w:t>
      </w:r>
      <w:r>
        <w:rPr>
          <w:rFonts w:hint="eastAsia" w:ascii="仿宋" w:hAnsi="仿宋" w:eastAsia="仿宋" w:cs="仿宋"/>
          <w:i w:val="0"/>
          <w:iCs w:val="0"/>
          <w:caps w:val="0"/>
          <w:color w:val="auto"/>
          <w:spacing w:val="0"/>
          <w:sz w:val="32"/>
          <w:szCs w:val="32"/>
          <w:shd w:val="clear" w:fill="FFFFFF"/>
        </w:rPr>
        <w:t>万元，收入全部是一般公共预算拨款收入，比</w:t>
      </w:r>
      <w:r>
        <w:rPr>
          <w:rFonts w:hint="default" w:ascii="Times New Roman" w:hAnsi="Times New Roman" w:eastAsia="仿宋" w:cs="Times New Roman"/>
          <w:i w:val="0"/>
          <w:iCs w:val="0"/>
          <w:caps w:val="0"/>
          <w:color w:val="auto"/>
          <w:spacing w:val="0"/>
          <w:sz w:val="32"/>
          <w:szCs w:val="32"/>
          <w:shd w:val="clear" w:fill="FFFFFF"/>
        </w:rPr>
        <w:t>2024</w:t>
      </w:r>
      <w:r>
        <w:rPr>
          <w:rFonts w:hint="eastAsia" w:ascii="仿宋" w:hAnsi="仿宋" w:eastAsia="仿宋" w:cs="仿宋"/>
          <w:i w:val="0"/>
          <w:iCs w:val="0"/>
          <w:caps w:val="0"/>
          <w:color w:val="auto"/>
          <w:spacing w:val="0"/>
          <w:sz w:val="32"/>
          <w:szCs w:val="32"/>
          <w:shd w:val="clear" w:fill="FFFFFF"/>
        </w:rPr>
        <w:t>年预算增加</w:t>
      </w:r>
      <w:r>
        <w:rPr>
          <w:rFonts w:hint="default" w:ascii="Times New Roman" w:hAnsi="Times New Roman" w:eastAsia="仿宋" w:cs="Times New Roman"/>
          <w:i w:val="0"/>
          <w:iCs w:val="0"/>
          <w:caps w:val="0"/>
          <w:color w:val="auto"/>
          <w:spacing w:val="0"/>
          <w:sz w:val="32"/>
          <w:szCs w:val="32"/>
          <w:shd w:val="clear" w:fill="FFFFFF"/>
        </w:rPr>
        <w:t>7.43</w:t>
      </w:r>
      <w:r>
        <w:rPr>
          <w:rFonts w:hint="eastAsia" w:ascii="仿宋" w:hAnsi="仿宋" w:eastAsia="仿宋" w:cs="仿宋"/>
          <w:i w:val="0"/>
          <w:iCs w:val="0"/>
          <w:caps w:val="0"/>
          <w:color w:val="auto"/>
          <w:spacing w:val="0"/>
          <w:sz w:val="32"/>
          <w:szCs w:val="32"/>
          <w:shd w:val="clear" w:fill="FFFFFF"/>
        </w:rPr>
        <w:t>万元，增长</w:t>
      </w:r>
      <w:r>
        <w:rPr>
          <w:rFonts w:hint="default" w:ascii="Times New Roman" w:hAnsi="Times New Roman" w:eastAsia="仿宋" w:cs="Times New Roman"/>
          <w:i w:val="0"/>
          <w:iCs w:val="0"/>
          <w:caps w:val="0"/>
          <w:color w:val="auto"/>
          <w:spacing w:val="0"/>
          <w:sz w:val="32"/>
          <w:szCs w:val="32"/>
          <w:shd w:val="clear" w:fill="FFFFFF"/>
        </w:rPr>
        <w:t>6.42</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，增长原因主要是项目经费增加。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eastAsia" w:ascii="黑体" w:hAnsi="宋体" w:eastAsia="黑体" w:cs="黑体"/>
          <w:i w:val="0"/>
          <w:iCs w:val="0"/>
          <w:caps w:val="0"/>
          <w:color w:val="auto"/>
          <w:spacing w:val="0"/>
          <w:sz w:val="32"/>
          <w:szCs w:val="32"/>
          <w:shd w:val="clear" w:fill="FFFFFF"/>
        </w:rPr>
        <w:t>三、关于</w:t>
      </w:r>
      <w:r>
        <w:rPr>
          <w:rFonts w:hint="default" w:ascii="Times New Roman" w:hAnsi="Times New Roman" w:eastAsia="黑体" w:cs="Times New Roman"/>
          <w:i w:val="0"/>
          <w:iCs w:val="0"/>
          <w:caps w:val="0"/>
          <w:color w:val="auto"/>
          <w:spacing w:val="0"/>
          <w:sz w:val="32"/>
          <w:szCs w:val="32"/>
          <w:shd w:val="clear" w:fill="FFFFFF"/>
        </w:rPr>
        <w:t>2025</w:t>
      </w:r>
      <w:r>
        <w:rPr>
          <w:rFonts w:hint="eastAsia" w:ascii="黑体" w:hAnsi="宋体" w:eastAsia="黑体" w:cs="黑体"/>
          <w:i w:val="0"/>
          <w:iCs w:val="0"/>
          <w:caps w:val="0"/>
          <w:color w:val="auto"/>
          <w:spacing w:val="0"/>
          <w:sz w:val="32"/>
          <w:szCs w:val="32"/>
          <w:shd w:val="clear" w:fill="FFFFFF"/>
        </w:rPr>
        <w:t>年支出预算情况说明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年支出预算</w:t>
      </w:r>
      <w:r>
        <w:rPr>
          <w:rFonts w:hint="default" w:ascii="Times New Roman" w:hAnsi="Times New Roman" w:eastAsia="仿宋" w:cs="Times New Roman"/>
          <w:i w:val="0"/>
          <w:iCs w:val="0"/>
          <w:caps w:val="0"/>
          <w:color w:val="auto"/>
          <w:spacing w:val="0"/>
          <w:sz w:val="32"/>
          <w:szCs w:val="32"/>
          <w:shd w:val="clear" w:fill="FFFFFF"/>
        </w:rPr>
        <w:t>123.17</w:t>
      </w:r>
      <w:r>
        <w:rPr>
          <w:rFonts w:hint="eastAsia" w:ascii="仿宋" w:hAnsi="仿宋" w:eastAsia="仿宋" w:cs="仿宋"/>
          <w:i w:val="0"/>
          <w:iCs w:val="0"/>
          <w:caps w:val="0"/>
          <w:color w:val="auto"/>
          <w:spacing w:val="0"/>
          <w:sz w:val="32"/>
          <w:szCs w:val="32"/>
          <w:shd w:val="clear" w:fill="FFFFFF"/>
        </w:rPr>
        <w:t>万元，比</w:t>
      </w:r>
      <w:r>
        <w:rPr>
          <w:rFonts w:hint="default" w:ascii="Times New Roman" w:hAnsi="Times New Roman" w:eastAsia="仿宋" w:cs="Times New Roman"/>
          <w:i w:val="0"/>
          <w:iCs w:val="0"/>
          <w:caps w:val="0"/>
          <w:color w:val="auto"/>
          <w:spacing w:val="0"/>
          <w:sz w:val="32"/>
          <w:szCs w:val="32"/>
          <w:shd w:val="clear" w:fill="FFFFFF"/>
        </w:rPr>
        <w:t>2024</w:t>
      </w:r>
      <w:r>
        <w:rPr>
          <w:rFonts w:hint="eastAsia" w:ascii="仿宋" w:hAnsi="仿宋" w:eastAsia="仿宋" w:cs="仿宋"/>
          <w:i w:val="0"/>
          <w:iCs w:val="0"/>
          <w:caps w:val="0"/>
          <w:color w:val="auto"/>
          <w:spacing w:val="0"/>
          <w:sz w:val="32"/>
          <w:szCs w:val="32"/>
          <w:shd w:val="clear" w:fill="FFFFFF"/>
        </w:rPr>
        <w:t>年预算增加</w:t>
      </w:r>
      <w:r>
        <w:rPr>
          <w:rFonts w:hint="default" w:ascii="Times New Roman" w:hAnsi="Times New Roman" w:eastAsia="仿宋" w:cs="Times New Roman"/>
          <w:i w:val="0"/>
          <w:iCs w:val="0"/>
          <w:caps w:val="0"/>
          <w:color w:val="auto"/>
          <w:spacing w:val="0"/>
          <w:sz w:val="32"/>
          <w:szCs w:val="32"/>
          <w:shd w:val="clear" w:fill="FFFFFF"/>
        </w:rPr>
        <w:t>7.43</w:t>
      </w:r>
      <w:r>
        <w:rPr>
          <w:rFonts w:hint="eastAsia" w:ascii="仿宋" w:hAnsi="仿宋" w:eastAsia="仿宋" w:cs="仿宋"/>
          <w:i w:val="0"/>
          <w:iCs w:val="0"/>
          <w:caps w:val="0"/>
          <w:color w:val="auto"/>
          <w:spacing w:val="0"/>
          <w:sz w:val="32"/>
          <w:szCs w:val="32"/>
          <w:shd w:val="clear" w:fill="FFFFFF"/>
        </w:rPr>
        <w:t>万元，增长</w:t>
      </w:r>
      <w:r>
        <w:rPr>
          <w:rFonts w:hint="default" w:ascii="Times New Roman" w:hAnsi="Times New Roman" w:eastAsia="仿宋" w:cs="Times New Roman"/>
          <w:i w:val="0"/>
          <w:iCs w:val="0"/>
          <w:caps w:val="0"/>
          <w:color w:val="auto"/>
          <w:spacing w:val="0"/>
          <w:sz w:val="32"/>
          <w:szCs w:val="32"/>
          <w:shd w:val="clear" w:fill="FFFFFF"/>
        </w:rPr>
        <w:t>6.42</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，增长原因主要是项目经费增加。其中，基本支出</w:t>
      </w:r>
      <w:r>
        <w:rPr>
          <w:rFonts w:hint="default" w:ascii="Times New Roman" w:hAnsi="Times New Roman" w:eastAsia="仿宋" w:cs="Times New Roman"/>
          <w:i w:val="0"/>
          <w:iCs w:val="0"/>
          <w:caps w:val="0"/>
          <w:color w:val="auto"/>
          <w:spacing w:val="0"/>
          <w:sz w:val="32"/>
          <w:szCs w:val="32"/>
          <w:shd w:val="clear" w:fill="FFFFFF"/>
        </w:rPr>
        <w:t>76.67</w:t>
      </w:r>
      <w:r>
        <w:rPr>
          <w:rFonts w:hint="eastAsia" w:ascii="仿宋" w:hAnsi="仿宋" w:eastAsia="仿宋" w:cs="仿宋"/>
          <w:i w:val="0"/>
          <w:iCs w:val="0"/>
          <w:caps w:val="0"/>
          <w:color w:val="auto"/>
          <w:spacing w:val="0"/>
          <w:sz w:val="32"/>
          <w:szCs w:val="32"/>
          <w:shd w:val="clear" w:fill="FFFFFF"/>
        </w:rPr>
        <w:t>万元，占</w:t>
      </w:r>
      <w:r>
        <w:rPr>
          <w:rFonts w:hint="default" w:ascii="Times New Roman" w:hAnsi="Times New Roman" w:eastAsia="仿宋" w:cs="Times New Roman"/>
          <w:i w:val="0"/>
          <w:iCs w:val="0"/>
          <w:caps w:val="0"/>
          <w:color w:val="auto"/>
          <w:spacing w:val="0"/>
          <w:sz w:val="32"/>
          <w:szCs w:val="32"/>
          <w:shd w:val="clear" w:fill="FFFFFF"/>
        </w:rPr>
        <w:t>62.25</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，主要用于保障机构日常运转、完成日常工作任务等；项目支出</w:t>
      </w:r>
      <w:r>
        <w:rPr>
          <w:rFonts w:hint="default" w:ascii="Times New Roman" w:hAnsi="Times New Roman" w:eastAsia="仿宋" w:cs="Times New Roman"/>
          <w:i w:val="0"/>
          <w:iCs w:val="0"/>
          <w:caps w:val="0"/>
          <w:color w:val="auto"/>
          <w:spacing w:val="0"/>
          <w:sz w:val="32"/>
          <w:szCs w:val="32"/>
          <w:shd w:val="clear" w:fill="FFFFFF"/>
        </w:rPr>
        <w:t>46.50</w:t>
      </w:r>
      <w:r>
        <w:rPr>
          <w:rFonts w:hint="eastAsia" w:ascii="仿宋" w:hAnsi="仿宋" w:eastAsia="仿宋" w:cs="仿宋"/>
          <w:i w:val="0"/>
          <w:iCs w:val="0"/>
          <w:caps w:val="0"/>
          <w:color w:val="auto"/>
          <w:spacing w:val="0"/>
          <w:sz w:val="32"/>
          <w:szCs w:val="32"/>
          <w:shd w:val="clear" w:fill="FFFFFF"/>
        </w:rPr>
        <w:t>万元，占</w:t>
      </w:r>
      <w:r>
        <w:rPr>
          <w:rFonts w:hint="default" w:ascii="Times New Roman" w:hAnsi="Times New Roman" w:eastAsia="仿宋" w:cs="Times New Roman"/>
          <w:i w:val="0"/>
          <w:iCs w:val="0"/>
          <w:caps w:val="0"/>
          <w:color w:val="auto"/>
          <w:spacing w:val="0"/>
          <w:sz w:val="32"/>
          <w:szCs w:val="32"/>
          <w:shd w:val="clear" w:fill="FFFFFF"/>
        </w:rPr>
        <w:t>37.75</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，主要用于三救三献工作。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left"/>
        <w:rPr>
          <w:rFonts w:hint="default" w:ascii="Calibri" w:hAnsi="Calibri" w:cs="Calibri"/>
          <w:i w:val="0"/>
          <w:iCs w:val="0"/>
          <w:caps w:val="0"/>
          <w:color w:val="auto"/>
          <w:spacing w:val="0"/>
          <w:sz w:val="21"/>
          <w:szCs w:val="21"/>
        </w:rPr>
      </w:pPr>
      <w:r>
        <w:rPr>
          <w:rFonts w:hint="eastAsia" w:ascii="黑体" w:hAnsi="宋体" w:eastAsia="黑体" w:cs="黑体"/>
          <w:i w:val="0"/>
          <w:iCs w:val="0"/>
          <w:caps w:val="0"/>
          <w:color w:val="auto"/>
          <w:spacing w:val="0"/>
          <w:sz w:val="32"/>
          <w:szCs w:val="32"/>
          <w:shd w:val="clear" w:fill="FFFFFF"/>
        </w:rPr>
        <w:t>四、关于</w:t>
      </w:r>
      <w:r>
        <w:rPr>
          <w:rFonts w:hint="default" w:ascii="Times New Roman" w:hAnsi="Times New Roman" w:eastAsia="黑体" w:cs="Times New Roman"/>
          <w:i w:val="0"/>
          <w:iCs w:val="0"/>
          <w:caps w:val="0"/>
          <w:color w:val="auto"/>
          <w:spacing w:val="0"/>
          <w:sz w:val="32"/>
          <w:szCs w:val="32"/>
          <w:shd w:val="clear" w:fill="FFFFFF"/>
        </w:rPr>
        <w:t>2025</w:t>
      </w:r>
      <w:r>
        <w:rPr>
          <w:rFonts w:hint="eastAsia" w:ascii="黑体" w:hAnsi="宋体" w:eastAsia="黑体" w:cs="黑体"/>
          <w:i w:val="0"/>
          <w:iCs w:val="0"/>
          <w:caps w:val="0"/>
          <w:color w:val="auto"/>
          <w:spacing w:val="0"/>
          <w:sz w:val="32"/>
          <w:szCs w:val="32"/>
          <w:shd w:val="clear" w:fill="FFFFFF"/>
        </w:rPr>
        <w:t>年财政拨款收支预算总体情况说明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60" w:lineRule="atLeast"/>
        <w:ind w:left="0" w:right="0" w:firstLine="640"/>
        <w:jc w:val="left"/>
        <w:rPr>
          <w:rFonts w:hint="default" w:ascii="Calibri" w:hAnsi="Calibri" w:cs="Calibri"/>
          <w:i w:val="0"/>
          <w:iCs w:val="0"/>
          <w:caps w:val="0"/>
          <w:color w:val="auto"/>
          <w:spacing w:val="0"/>
          <w:sz w:val="21"/>
          <w:szCs w:val="21"/>
        </w:rPr>
      </w:pP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年财政拨款收支预算</w:t>
      </w:r>
      <w:r>
        <w:rPr>
          <w:rFonts w:hint="default" w:ascii="Times New Roman" w:hAnsi="Times New Roman" w:eastAsia="仿宋" w:cs="Times New Roman"/>
          <w:i w:val="0"/>
          <w:iCs w:val="0"/>
          <w:caps w:val="0"/>
          <w:color w:val="auto"/>
          <w:spacing w:val="0"/>
          <w:sz w:val="32"/>
          <w:szCs w:val="32"/>
          <w:shd w:val="clear" w:fill="FFFFFF"/>
        </w:rPr>
        <w:t>123.17</w:t>
      </w:r>
      <w:r>
        <w:rPr>
          <w:rFonts w:hint="eastAsia" w:ascii="仿宋" w:hAnsi="仿宋" w:eastAsia="仿宋" w:cs="仿宋"/>
          <w:i w:val="0"/>
          <w:iCs w:val="0"/>
          <w:caps w:val="0"/>
          <w:color w:val="auto"/>
          <w:spacing w:val="0"/>
          <w:sz w:val="32"/>
          <w:szCs w:val="32"/>
          <w:shd w:val="clear" w:fill="FFFFFF"/>
        </w:rPr>
        <w:t>万元。收入按资金来源分全部为一般公共预算拨款；按资金年度分全部为当年财政拨款收入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left"/>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32"/>
          <w:szCs w:val="32"/>
          <w:shd w:val="clear" w:fill="FFFFFF"/>
        </w:rPr>
        <w:t>支出按功能分类分为：社会保障和就业支出</w:t>
      </w:r>
      <w:r>
        <w:rPr>
          <w:rFonts w:hint="default" w:ascii="Times New Roman" w:hAnsi="Times New Roman" w:eastAsia="仿宋" w:cs="Times New Roman"/>
          <w:i w:val="0"/>
          <w:iCs w:val="0"/>
          <w:caps w:val="0"/>
          <w:color w:val="auto"/>
          <w:spacing w:val="0"/>
          <w:sz w:val="32"/>
          <w:szCs w:val="32"/>
          <w:shd w:val="clear" w:fill="FFFFFF"/>
        </w:rPr>
        <w:t>115.75</w:t>
      </w:r>
      <w:r>
        <w:rPr>
          <w:rFonts w:hint="eastAsia" w:ascii="仿宋" w:hAnsi="仿宋" w:eastAsia="仿宋" w:cs="仿宋"/>
          <w:i w:val="0"/>
          <w:iCs w:val="0"/>
          <w:caps w:val="0"/>
          <w:color w:val="auto"/>
          <w:spacing w:val="0"/>
          <w:sz w:val="32"/>
          <w:szCs w:val="32"/>
          <w:shd w:val="clear" w:fill="FFFFFF"/>
        </w:rPr>
        <w:t>万元，占</w:t>
      </w:r>
      <w:r>
        <w:rPr>
          <w:rFonts w:hint="default" w:ascii="Times New Roman" w:hAnsi="Times New Roman" w:eastAsia="仿宋" w:cs="Times New Roman"/>
          <w:i w:val="0"/>
          <w:iCs w:val="0"/>
          <w:caps w:val="0"/>
          <w:color w:val="auto"/>
          <w:spacing w:val="0"/>
          <w:sz w:val="32"/>
          <w:szCs w:val="32"/>
          <w:shd w:val="clear" w:fill="FFFFFF"/>
        </w:rPr>
        <w:t>93.9</w:t>
      </w:r>
      <w:r>
        <w:rPr>
          <w:rFonts w:hint="eastAsia" w:ascii="Times New Roman" w:hAnsi="Times New Roman" w:eastAsia="仿宋" w:cs="Times New Roman"/>
          <w:i w:val="0"/>
          <w:iCs w:val="0"/>
          <w:caps w:val="0"/>
          <w:color w:val="auto"/>
          <w:spacing w:val="0"/>
          <w:sz w:val="32"/>
          <w:szCs w:val="32"/>
          <w:shd w:val="clear" w:fill="FFFFFF"/>
          <w:lang w:val="en-US" w:eastAsia="zh-CN"/>
        </w:rPr>
        <w:t>8</w:t>
      </w:r>
      <w:r>
        <w:rPr>
          <w:rFonts w:hint="default" w:ascii="Times New Roman" w:hAnsi="Times New Roman" w:eastAsia="宋体"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；卫生健康支出</w:t>
      </w:r>
      <w:r>
        <w:rPr>
          <w:rFonts w:hint="default" w:ascii="Times New Roman" w:hAnsi="Times New Roman" w:eastAsia="仿宋" w:cs="Times New Roman"/>
          <w:i w:val="0"/>
          <w:iCs w:val="0"/>
          <w:caps w:val="0"/>
          <w:color w:val="auto"/>
          <w:spacing w:val="0"/>
          <w:sz w:val="32"/>
          <w:szCs w:val="32"/>
          <w:shd w:val="clear" w:fill="FFFFFF"/>
        </w:rPr>
        <w:t>1.24</w:t>
      </w:r>
      <w:r>
        <w:rPr>
          <w:rFonts w:hint="eastAsia" w:ascii="仿宋" w:hAnsi="仿宋" w:eastAsia="仿宋" w:cs="仿宋"/>
          <w:i w:val="0"/>
          <w:iCs w:val="0"/>
          <w:caps w:val="0"/>
          <w:color w:val="auto"/>
          <w:spacing w:val="0"/>
          <w:sz w:val="32"/>
          <w:szCs w:val="32"/>
          <w:shd w:val="clear" w:fill="FFFFFF"/>
        </w:rPr>
        <w:t>万元，占</w:t>
      </w:r>
      <w:r>
        <w:rPr>
          <w:rFonts w:hint="default" w:ascii="Times New Roman" w:hAnsi="Times New Roman" w:eastAsia="仿宋" w:cs="Times New Roman"/>
          <w:i w:val="0"/>
          <w:iCs w:val="0"/>
          <w:caps w:val="0"/>
          <w:color w:val="auto"/>
          <w:spacing w:val="0"/>
          <w:sz w:val="32"/>
          <w:szCs w:val="32"/>
          <w:shd w:val="clear" w:fill="FFFFFF"/>
        </w:rPr>
        <w:t>1.01</w:t>
      </w:r>
      <w:r>
        <w:rPr>
          <w:rFonts w:hint="default" w:ascii="Times New Roman" w:hAnsi="Times New Roman" w:eastAsia="宋体"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；住房保障支出</w:t>
      </w:r>
      <w:r>
        <w:rPr>
          <w:rFonts w:hint="default" w:ascii="Times New Roman" w:hAnsi="Times New Roman" w:eastAsia="仿宋" w:cs="Times New Roman"/>
          <w:i w:val="0"/>
          <w:iCs w:val="0"/>
          <w:caps w:val="0"/>
          <w:color w:val="auto"/>
          <w:spacing w:val="0"/>
          <w:sz w:val="32"/>
          <w:szCs w:val="32"/>
          <w:shd w:val="clear" w:fill="FFFFFF"/>
        </w:rPr>
        <w:t>6.18</w:t>
      </w:r>
      <w:r>
        <w:rPr>
          <w:rFonts w:hint="eastAsia" w:ascii="仿宋" w:hAnsi="仿宋" w:eastAsia="仿宋" w:cs="仿宋"/>
          <w:i w:val="0"/>
          <w:iCs w:val="0"/>
          <w:caps w:val="0"/>
          <w:color w:val="auto"/>
          <w:spacing w:val="0"/>
          <w:sz w:val="32"/>
          <w:szCs w:val="32"/>
          <w:shd w:val="clear" w:fill="FFFFFF"/>
        </w:rPr>
        <w:t>万元，占</w:t>
      </w:r>
      <w:r>
        <w:rPr>
          <w:rFonts w:hint="default" w:ascii="Times New Roman" w:hAnsi="Times New Roman" w:eastAsia="仿宋" w:cs="Times New Roman"/>
          <w:i w:val="0"/>
          <w:iCs w:val="0"/>
          <w:caps w:val="0"/>
          <w:color w:val="auto"/>
          <w:spacing w:val="0"/>
          <w:sz w:val="32"/>
          <w:szCs w:val="32"/>
          <w:shd w:val="clear" w:fill="FFFFFF"/>
        </w:rPr>
        <w:t>5.02</w:t>
      </w:r>
      <w:r>
        <w:rPr>
          <w:rFonts w:hint="default" w:ascii="Times New Roman" w:hAnsi="Times New Roman" w:eastAsia="宋体"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eastAsia" w:ascii="仿宋" w:hAnsi="仿宋" w:eastAsia="仿宋" w:cs="仿宋"/>
          <w:i w:val="0"/>
          <w:iCs w:val="0"/>
          <w:caps w:val="0"/>
          <w:color w:val="auto"/>
          <w:spacing w:val="0"/>
          <w:sz w:val="32"/>
          <w:szCs w:val="32"/>
          <w:shd w:val="clear" w:fill="FFFFFF"/>
        </w:rPr>
        <w:t>与</w:t>
      </w:r>
      <w:r>
        <w:rPr>
          <w:rFonts w:hint="default" w:ascii="Times New Roman" w:hAnsi="Times New Roman" w:eastAsia="仿宋" w:cs="Times New Roman"/>
          <w:i w:val="0"/>
          <w:iCs w:val="0"/>
          <w:caps w:val="0"/>
          <w:color w:val="auto"/>
          <w:spacing w:val="0"/>
          <w:sz w:val="32"/>
          <w:szCs w:val="32"/>
          <w:shd w:val="clear" w:fill="FFFFFF"/>
        </w:rPr>
        <w:t>2024</w:t>
      </w:r>
      <w:r>
        <w:rPr>
          <w:rFonts w:hint="eastAsia" w:ascii="仿宋" w:hAnsi="仿宋" w:eastAsia="仿宋" w:cs="仿宋"/>
          <w:i w:val="0"/>
          <w:iCs w:val="0"/>
          <w:caps w:val="0"/>
          <w:color w:val="auto"/>
          <w:spacing w:val="0"/>
          <w:sz w:val="32"/>
          <w:szCs w:val="32"/>
          <w:shd w:val="clear" w:fill="FFFFFF"/>
        </w:rPr>
        <w:t>年预算相比，收、支总计各增加</w:t>
      </w:r>
      <w:r>
        <w:rPr>
          <w:rFonts w:hint="default" w:ascii="Times New Roman" w:hAnsi="Times New Roman" w:eastAsia="仿宋" w:cs="Times New Roman"/>
          <w:i w:val="0"/>
          <w:iCs w:val="0"/>
          <w:caps w:val="0"/>
          <w:color w:val="auto"/>
          <w:spacing w:val="0"/>
          <w:sz w:val="32"/>
          <w:szCs w:val="32"/>
          <w:shd w:val="clear" w:fill="FFFFFF"/>
        </w:rPr>
        <w:t>7.43</w:t>
      </w:r>
      <w:r>
        <w:rPr>
          <w:rFonts w:hint="eastAsia" w:ascii="仿宋" w:hAnsi="仿宋" w:eastAsia="仿宋" w:cs="仿宋"/>
          <w:i w:val="0"/>
          <w:iCs w:val="0"/>
          <w:caps w:val="0"/>
          <w:color w:val="auto"/>
          <w:spacing w:val="0"/>
          <w:sz w:val="32"/>
          <w:szCs w:val="32"/>
          <w:shd w:val="clear" w:fill="FFFFFF"/>
        </w:rPr>
        <w:t>万元，增长</w:t>
      </w:r>
      <w:r>
        <w:rPr>
          <w:rFonts w:hint="default" w:ascii="Times New Roman" w:hAnsi="Times New Roman" w:eastAsia="仿宋" w:cs="Times New Roman"/>
          <w:i w:val="0"/>
          <w:iCs w:val="0"/>
          <w:caps w:val="0"/>
          <w:color w:val="auto"/>
          <w:spacing w:val="0"/>
          <w:sz w:val="32"/>
          <w:szCs w:val="32"/>
          <w:shd w:val="clear" w:fill="FFFFFF"/>
        </w:rPr>
        <w:t>6.42</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。主要原因：项目经费增加。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eastAsia" w:ascii="黑体" w:hAnsi="宋体" w:eastAsia="黑体" w:cs="黑体"/>
          <w:i w:val="0"/>
          <w:iCs w:val="0"/>
          <w:caps w:val="0"/>
          <w:color w:val="auto"/>
          <w:spacing w:val="0"/>
          <w:sz w:val="32"/>
          <w:szCs w:val="32"/>
          <w:shd w:val="clear" w:fill="FFFFFF"/>
        </w:rPr>
        <w:t>五、关于</w:t>
      </w:r>
      <w:r>
        <w:rPr>
          <w:rFonts w:hint="default" w:ascii="Times New Roman" w:hAnsi="Times New Roman" w:eastAsia="黑体" w:cs="Times New Roman"/>
          <w:i w:val="0"/>
          <w:iCs w:val="0"/>
          <w:caps w:val="0"/>
          <w:color w:val="auto"/>
          <w:spacing w:val="0"/>
          <w:sz w:val="32"/>
          <w:szCs w:val="32"/>
          <w:shd w:val="clear" w:fill="FFFFFF"/>
        </w:rPr>
        <w:t>2025</w:t>
      </w:r>
      <w:r>
        <w:rPr>
          <w:rFonts w:hint="eastAsia" w:ascii="黑体" w:hAnsi="宋体" w:eastAsia="黑体" w:cs="黑体"/>
          <w:i w:val="0"/>
          <w:iCs w:val="0"/>
          <w:caps w:val="0"/>
          <w:color w:val="auto"/>
          <w:spacing w:val="0"/>
          <w:sz w:val="32"/>
          <w:szCs w:val="32"/>
          <w:shd w:val="clear" w:fill="FFFFFF"/>
        </w:rPr>
        <w:t>年一般公共预算拨款情况说明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3"/>
        <w:jc w:val="both"/>
        <w:rPr>
          <w:rFonts w:hint="default" w:ascii="Calibri" w:hAnsi="Calibri" w:cs="Calibri"/>
          <w:i w:val="0"/>
          <w:iCs w:val="0"/>
          <w:caps w:val="0"/>
          <w:color w:val="auto"/>
          <w:spacing w:val="0"/>
          <w:sz w:val="21"/>
          <w:szCs w:val="21"/>
        </w:rPr>
      </w:pPr>
      <w:r>
        <w:rPr>
          <w:rFonts w:hint="eastAsia" w:ascii="楷体" w:hAnsi="楷体" w:eastAsia="楷体" w:cs="楷体"/>
          <w:b/>
          <w:bCs/>
          <w:i w:val="0"/>
          <w:iCs w:val="0"/>
          <w:caps w:val="0"/>
          <w:color w:val="auto"/>
          <w:spacing w:val="0"/>
          <w:sz w:val="32"/>
          <w:szCs w:val="32"/>
          <w:shd w:val="clear" w:fill="FFFFFF"/>
        </w:rPr>
        <w:t>（一）一般公共预算拨款规模变化情况。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年一般公共预算拨款</w:t>
      </w:r>
      <w:r>
        <w:rPr>
          <w:rFonts w:hint="default" w:ascii="Times New Roman" w:hAnsi="Times New Roman" w:eastAsia="仿宋" w:cs="Times New Roman"/>
          <w:i w:val="0"/>
          <w:iCs w:val="0"/>
          <w:caps w:val="0"/>
          <w:color w:val="auto"/>
          <w:spacing w:val="0"/>
          <w:sz w:val="32"/>
          <w:szCs w:val="32"/>
          <w:shd w:val="clear" w:fill="FFFFFF"/>
        </w:rPr>
        <w:t>123.17</w:t>
      </w:r>
      <w:r>
        <w:rPr>
          <w:rFonts w:hint="eastAsia" w:ascii="仿宋" w:hAnsi="仿宋" w:eastAsia="仿宋" w:cs="仿宋"/>
          <w:i w:val="0"/>
          <w:iCs w:val="0"/>
          <w:caps w:val="0"/>
          <w:color w:val="auto"/>
          <w:spacing w:val="0"/>
          <w:sz w:val="32"/>
          <w:szCs w:val="32"/>
          <w:shd w:val="clear" w:fill="FFFFFF"/>
        </w:rPr>
        <w:t>万元，比</w:t>
      </w:r>
      <w:r>
        <w:rPr>
          <w:rFonts w:hint="default" w:ascii="Times New Roman" w:hAnsi="Times New Roman" w:eastAsia="仿宋" w:cs="Times New Roman"/>
          <w:i w:val="0"/>
          <w:iCs w:val="0"/>
          <w:caps w:val="0"/>
          <w:color w:val="auto"/>
          <w:spacing w:val="0"/>
          <w:sz w:val="32"/>
          <w:szCs w:val="32"/>
          <w:shd w:val="clear" w:fill="FFFFFF"/>
        </w:rPr>
        <w:t>2024</w:t>
      </w:r>
      <w:r>
        <w:rPr>
          <w:rFonts w:hint="eastAsia" w:ascii="仿宋" w:hAnsi="仿宋" w:eastAsia="仿宋" w:cs="仿宋"/>
          <w:i w:val="0"/>
          <w:iCs w:val="0"/>
          <w:caps w:val="0"/>
          <w:color w:val="auto"/>
          <w:spacing w:val="0"/>
          <w:sz w:val="32"/>
          <w:szCs w:val="32"/>
          <w:shd w:val="clear" w:fill="FFFFFF"/>
        </w:rPr>
        <w:t>年预算拨款增加</w:t>
      </w:r>
      <w:r>
        <w:rPr>
          <w:rFonts w:hint="default" w:ascii="Times New Roman" w:hAnsi="Times New Roman" w:eastAsia="仿宋" w:cs="Times New Roman"/>
          <w:i w:val="0"/>
          <w:iCs w:val="0"/>
          <w:caps w:val="0"/>
          <w:color w:val="auto"/>
          <w:spacing w:val="0"/>
          <w:sz w:val="32"/>
          <w:szCs w:val="32"/>
          <w:shd w:val="clear" w:fill="FFFFFF"/>
        </w:rPr>
        <w:t>7.43</w:t>
      </w:r>
      <w:r>
        <w:rPr>
          <w:rFonts w:hint="eastAsia" w:ascii="仿宋" w:hAnsi="仿宋" w:eastAsia="仿宋" w:cs="仿宋"/>
          <w:i w:val="0"/>
          <w:iCs w:val="0"/>
          <w:caps w:val="0"/>
          <w:color w:val="auto"/>
          <w:spacing w:val="0"/>
          <w:sz w:val="32"/>
          <w:szCs w:val="32"/>
          <w:shd w:val="clear" w:fill="FFFFFF"/>
        </w:rPr>
        <w:t>万元，增长</w:t>
      </w:r>
      <w:r>
        <w:rPr>
          <w:rFonts w:hint="default" w:ascii="Times New Roman" w:hAnsi="Times New Roman" w:eastAsia="仿宋" w:cs="Times New Roman"/>
          <w:i w:val="0"/>
          <w:iCs w:val="0"/>
          <w:caps w:val="0"/>
          <w:color w:val="auto"/>
          <w:spacing w:val="0"/>
          <w:sz w:val="32"/>
          <w:szCs w:val="32"/>
          <w:shd w:val="clear" w:fill="FFFFFF"/>
        </w:rPr>
        <w:t>6.42</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，主要原因：项目经费增加。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3"/>
        <w:jc w:val="both"/>
        <w:rPr>
          <w:rFonts w:hint="default" w:ascii="Calibri" w:hAnsi="Calibri" w:cs="Calibri"/>
          <w:i w:val="0"/>
          <w:iCs w:val="0"/>
          <w:caps w:val="0"/>
          <w:color w:val="auto"/>
          <w:spacing w:val="0"/>
          <w:sz w:val="21"/>
          <w:szCs w:val="21"/>
        </w:rPr>
      </w:pPr>
      <w:r>
        <w:rPr>
          <w:rFonts w:hint="eastAsia" w:ascii="楷体" w:hAnsi="楷体" w:eastAsia="楷体" w:cs="楷体"/>
          <w:b/>
          <w:bCs/>
          <w:i w:val="0"/>
          <w:iCs w:val="0"/>
          <w:caps w:val="0"/>
          <w:color w:val="auto"/>
          <w:spacing w:val="0"/>
          <w:sz w:val="32"/>
          <w:szCs w:val="32"/>
          <w:shd w:val="clear" w:fill="FFFFFF"/>
        </w:rPr>
        <w:t>（二）一般公共预算拨款结构情况。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27"/>
        <w:jc w:val="left"/>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32"/>
          <w:szCs w:val="32"/>
          <w:shd w:val="clear" w:fill="FFFFFF"/>
        </w:rPr>
        <w:t>社会保障和就业支出</w:t>
      </w:r>
      <w:r>
        <w:rPr>
          <w:rFonts w:hint="default" w:ascii="Times New Roman" w:hAnsi="Times New Roman" w:eastAsia="仿宋" w:cs="Times New Roman"/>
          <w:i w:val="0"/>
          <w:iCs w:val="0"/>
          <w:caps w:val="0"/>
          <w:color w:val="auto"/>
          <w:spacing w:val="0"/>
          <w:sz w:val="32"/>
          <w:szCs w:val="32"/>
          <w:shd w:val="clear" w:fill="FFFFFF"/>
        </w:rPr>
        <w:t>115.75</w:t>
      </w:r>
      <w:r>
        <w:rPr>
          <w:rFonts w:hint="eastAsia" w:ascii="仿宋" w:hAnsi="仿宋" w:eastAsia="仿宋" w:cs="仿宋"/>
          <w:i w:val="0"/>
          <w:iCs w:val="0"/>
          <w:caps w:val="0"/>
          <w:color w:val="auto"/>
          <w:spacing w:val="0"/>
          <w:sz w:val="32"/>
          <w:szCs w:val="32"/>
          <w:shd w:val="clear" w:fill="FFFFFF"/>
        </w:rPr>
        <w:t>万元，占</w:t>
      </w:r>
      <w:r>
        <w:rPr>
          <w:rFonts w:hint="default" w:ascii="Times New Roman" w:hAnsi="Times New Roman" w:eastAsia="仿宋" w:cs="Times New Roman"/>
          <w:i w:val="0"/>
          <w:iCs w:val="0"/>
          <w:caps w:val="0"/>
          <w:color w:val="auto"/>
          <w:spacing w:val="0"/>
          <w:sz w:val="32"/>
          <w:szCs w:val="32"/>
          <w:shd w:val="clear" w:fill="FFFFFF"/>
        </w:rPr>
        <w:t>93.9</w:t>
      </w:r>
      <w:r>
        <w:rPr>
          <w:rFonts w:hint="eastAsia" w:ascii="Times New Roman" w:hAnsi="Times New Roman" w:eastAsia="仿宋" w:cs="Times New Roman"/>
          <w:i w:val="0"/>
          <w:iCs w:val="0"/>
          <w:caps w:val="0"/>
          <w:color w:val="auto"/>
          <w:spacing w:val="0"/>
          <w:sz w:val="32"/>
          <w:szCs w:val="32"/>
          <w:shd w:val="clear" w:fill="FFFFFF"/>
          <w:lang w:val="en-US" w:eastAsia="zh-CN"/>
        </w:rPr>
        <w:t>8</w:t>
      </w:r>
      <w:r>
        <w:rPr>
          <w:rFonts w:hint="default" w:ascii="Times New Roman" w:hAnsi="Times New Roman" w:eastAsia="宋体"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；卫生健康支出</w:t>
      </w:r>
      <w:r>
        <w:rPr>
          <w:rFonts w:hint="default" w:ascii="Times New Roman" w:hAnsi="Times New Roman" w:eastAsia="仿宋" w:cs="Times New Roman"/>
          <w:i w:val="0"/>
          <w:iCs w:val="0"/>
          <w:caps w:val="0"/>
          <w:color w:val="auto"/>
          <w:spacing w:val="0"/>
          <w:sz w:val="32"/>
          <w:szCs w:val="32"/>
          <w:shd w:val="clear" w:fill="FFFFFF"/>
        </w:rPr>
        <w:t>1.24</w:t>
      </w:r>
      <w:r>
        <w:rPr>
          <w:rFonts w:hint="eastAsia" w:ascii="仿宋" w:hAnsi="仿宋" w:eastAsia="仿宋" w:cs="仿宋"/>
          <w:i w:val="0"/>
          <w:iCs w:val="0"/>
          <w:caps w:val="0"/>
          <w:color w:val="auto"/>
          <w:spacing w:val="0"/>
          <w:sz w:val="32"/>
          <w:szCs w:val="32"/>
          <w:shd w:val="clear" w:fill="FFFFFF"/>
        </w:rPr>
        <w:t>万元，占</w:t>
      </w:r>
      <w:r>
        <w:rPr>
          <w:rFonts w:hint="default" w:ascii="Times New Roman" w:hAnsi="Times New Roman" w:eastAsia="仿宋" w:cs="Times New Roman"/>
          <w:i w:val="0"/>
          <w:iCs w:val="0"/>
          <w:caps w:val="0"/>
          <w:color w:val="auto"/>
          <w:spacing w:val="0"/>
          <w:sz w:val="32"/>
          <w:szCs w:val="32"/>
          <w:shd w:val="clear" w:fill="FFFFFF"/>
        </w:rPr>
        <w:t>1.01</w:t>
      </w:r>
      <w:r>
        <w:rPr>
          <w:rFonts w:hint="default" w:ascii="Times New Roman" w:hAnsi="Times New Roman" w:eastAsia="宋体"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；住房保障支出</w:t>
      </w:r>
      <w:r>
        <w:rPr>
          <w:rFonts w:hint="default" w:ascii="Times New Roman" w:hAnsi="Times New Roman" w:eastAsia="仿宋" w:cs="Times New Roman"/>
          <w:i w:val="0"/>
          <w:iCs w:val="0"/>
          <w:caps w:val="0"/>
          <w:color w:val="auto"/>
          <w:spacing w:val="0"/>
          <w:sz w:val="32"/>
          <w:szCs w:val="32"/>
          <w:shd w:val="clear" w:fill="FFFFFF"/>
        </w:rPr>
        <w:t>6.18</w:t>
      </w:r>
      <w:r>
        <w:rPr>
          <w:rFonts w:hint="eastAsia" w:ascii="仿宋" w:hAnsi="仿宋" w:eastAsia="仿宋" w:cs="仿宋"/>
          <w:i w:val="0"/>
          <w:iCs w:val="0"/>
          <w:caps w:val="0"/>
          <w:color w:val="auto"/>
          <w:spacing w:val="0"/>
          <w:sz w:val="32"/>
          <w:szCs w:val="32"/>
          <w:shd w:val="clear" w:fill="FFFFFF"/>
        </w:rPr>
        <w:t>万元，占</w:t>
      </w:r>
      <w:r>
        <w:rPr>
          <w:rFonts w:hint="default" w:ascii="Times New Roman" w:hAnsi="Times New Roman" w:eastAsia="仿宋" w:cs="Times New Roman"/>
          <w:i w:val="0"/>
          <w:iCs w:val="0"/>
          <w:caps w:val="0"/>
          <w:color w:val="auto"/>
          <w:spacing w:val="0"/>
          <w:sz w:val="32"/>
          <w:szCs w:val="32"/>
          <w:shd w:val="clear" w:fill="FFFFFF"/>
        </w:rPr>
        <w:t>5.02</w:t>
      </w:r>
      <w:r>
        <w:rPr>
          <w:rFonts w:hint="default" w:ascii="Times New Roman" w:hAnsi="Times New Roman" w:eastAsia="宋体"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3"/>
        <w:jc w:val="both"/>
        <w:rPr>
          <w:rFonts w:hint="default" w:ascii="Calibri" w:hAnsi="Calibri" w:cs="Calibri"/>
          <w:i w:val="0"/>
          <w:iCs w:val="0"/>
          <w:caps w:val="0"/>
          <w:color w:val="auto"/>
          <w:spacing w:val="0"/>
          <w:sz w:val="21"/>
          <w:szCs w:val="21"/>
        </w:rPr>
      </w:pPr>
      <w:r>
        <w:rPr>
          <w:rFonts w:hint="eastAsia" w:ascii="楷体" w:hAnsi="楷体" w:eastAsia="楷体" w:cs="楷体"/>
          <w:b/>
          <w:bCs/>
          <w:i w:val="0"/>
          <w:iCs w:val="0"/>
          <w:caps w:val="0"/>
          <w:color w:val="auto"/>
          <w:spacing w:val="0"/>
          <w:sz w:val="32"/>
          <w:szCs w:val="32"/>
          <w:shd w:val="clear" w:fill="FFFFFF"/>
        </w:rPr>
        <w:t>（三）一般公共预算拨款具体使用情况。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3"/>
        <w:jc w:val="both"/>
        <w:rPr>
          <w:rFonts w:hint="default" w:ascii="Calibri" w:hAnsi="Calibri" w:cs="Calibri"/>
          <w:i w:val="0"/>
          <w:iCs w:val="0"/>
          <w:caps w:val="0"/>
          <w:color w:val="auto"/>
          <w:spacing w:val="0"/>
          <w:sz w:val="21"/>
          <w:szCs w:val="21"/>
        </w:rPr>
      </w:pPr>
      <w:r>
        <w:rPr>
          <w:rFonts w:hint="default" w:ascii="Times New Roman" w:hAnsi="Times New Roman" w:eastAsia="仿宋" w:cs="Times New Roman"/>
          <w:b/>
          <w:bCs/>
          <w:i w:val="0"/>
          <w:iCs w:val="0"/>
          <w:caps w:val="0"/>
          <w:color w:val="auto"/>
          <w:spacing w:val="0"/>
          <w:sz w:val="32"/>
          <w:szCs w:val="32"/>
          <w:shd w:val="clear" w:fill="FFFFFF"/>
        </w:rPr>
        <w:t>1</w:t>
      </w:r>
      <w:r>
        <w:rPr>
          <w:rFonts w:hint="default" w:ascii="Times New Roman" w:hAnsi="Times New Roman" w:cs="Times New Roman"/>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社会保障和就业支出（类）行政事业单位养老支出（款）机关事业单位基本养老保险缴费支出（项）</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年预算</w:t>
      </w:r>
      <w:r>
        <w:rPr>
          <w:rFonts w:hint="default" w:ascii="Times New Roman" w:hAnsi="Times New Roman" w:eastAsia="仿宋" w:cs="Times New Roman"/>
          <w:i w:val="0"/>
          <w:iCs w:val="0"/>
          <w:caps w:val="0"/>
          <w:color w:val="auto"/>
          <w:spacing w:val="0"/>
          <w:sz w:val="32"/>
          <w:szCs w:val="32"/>
          <w:shd w:val="clear" w:fill="FFFFFF"/>
        </w:rPr>
        <w:t>6.09</w:t>
      </w:r>
      <w:r>
        <w:rPr>
          <w:rFonts w:hint="eastAsia" w:ascii="仿宋" w:hAnsi="仿宋" w:eastAsia="仿宋" w:cs="仿宋"/>
          <w:i w:val="0"/>
          <w:iCs w:val="0"/>
          <w:caps w:val="0"/>
          <w:color w:val="auto"/>
          <w:spacing w:val="0"/>
          <w:sz w:val="32"/>
          <w:szCs w:val="32"/>
          <w:shd w:val="clear" w:fill="FFFFFF"/>
        </w:rPr>
        <w:t>万元，比</w:t>
      </w:r>
      <w:r>
        <w:rPr>
          <w:rFonts w:hint="default" w:ascii="Times New Roman" w:hAnsi="Times New Roman" w:eastAsia="仿宋" w:cs="Times New Roman"/>
          <w:i w:val="0"/>
          <w:iCs w:val="0"/>
          <w:caps w:val="0"/>
          <w:color w:val="auto"/>
          <w:spacing w:val="0"/>
          <w:sz w:val="32"/>
          <w:szCs w:val="32"/>
          <w:shd w:val="clear" w:fill="FFFFFF"/>
        </w:rPr>
        <w:t>2024</w:t>
      </w:r>
      <w:r>
        <w:rPr>
          <w:rFonts w:hint="eastAsia" w:ascii="仿宋" w:hAnsi="仿宋" w:eastAsia="仿宋" w:cs="仿宋"/>
          <w:i w:val="0"/>
          <w:iCs w:val="0"/>
          <w:caps w:val="0"/>
          <w:color w:val="auto"/>
          <w:spacing w:val="0"/>
          <w:sz w:val="32"/>
          <w:szCs w:val="32"/>
          <w:shd w:val="clear" w:fill="FFFFFF"/>
        </w:rPr>
        <w:t>年预算增加</w:t>
      </w:r>
      <w:r>
        <w:rPr>
          <w:rFonts w:hint="default" w:ascii="Times New Roman" w:hAnsi="Times New Roman" w:eastAsia="仿宋" w:cs="Times New Roman"/>
          <w:i w:val="0"/>
          <w:iCs w:val="0"/>
          <w:caps w:val="0"/>
          <w:color w:val="auto"/>
          <w:spacing w:val="0"/>
          <w:sz w:val="32"/>
          <w:szCs w:val="32"/>
          <w:shd w:val="clear" w:fill="FFFFFF"/>
        </w:rPr>
        <w:t>0.05</w:t>
      </w:r>
      <w:r>
        <w:rPr>
          <w:rFonts w:hint="eastAsia" w:ascii="仿宋" w:hAnsi="仿宋" w:eastAsia="仿宋" w:cs="仿宋"/>
          <w:i w:val="0"/>
          <w:iCs w:val="0"/>
          <w:caps w:val="0"/>
          <w:color w:val="auto"/>
          <w:spacing w:val="0"/>
          <w:sz w:val="32"/>
          <w:szCs w:val="32"/>
          <w:shd w:val="clear" w:fill="FFFFFF"/>
        </w:rPr>
        <w:t>万元，增长</w:t>
      </w:r>
      <w:r>
        <w:rPr>
          <w:rFonts w:hint="default" w:ascii="Times New Roman" w:hAnsi="Times New Roman" w:eastAsia="仿宋" w:cs="Times New Roman"/>
          <w:i w:val="0"/>
          <w:iCs w:val="0"/>
          <w:caps w:val="0"/>
          <w:color w:val="auto"/>
          <w:spacing w:val="0"/>
          <w:sz w:val="32"/>
          <w:szCs w:val="32"/>
          <w:shd w:val="clear" w:fill="FFFFFF"/>
        </w:rPr>
        <w:t>0.83</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，增长原因主要是基数调整。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3"/>
        <w:jc w:val="both"/>
        <w:rPr>
          <w:rFonts w:hint="default" w:ascii="Calibri" w:hAnsi="Calibri" w:cs="Calibri"/>
          <w:i w:val="0"/>
          <w:iCs w:val="0"/>
          <w:caps w:val="0"/>
          <w:color w:val="auto"/>
          <w:spacing w:val="0"/>
          <w:sz w:val="21"/>
          <w:szCs w:val="21"/>
        </w:rPr>
      </w:pPr>
      <w:r>
        <w:rPr>
          <w:rFonts w:hint="default" w:ascii="Times New Roman" w:hAnsi="Times New Roman" w:eastAsia="仿宋" w:cs="Times New Roman"/>
          <w:b/>
          <w:bCs/>
          <w:i w:val="0"/>
          <w:iCs w:val="0"/>
          <w:caps w:val="0"/>
          <w:color w:val="auto"/>
          <w:spacing w:val="0"/>
          <w:sz w:val="32"/>
          <w:szCs w:val="32"/>
          <w:shd w:val="clear" w:fill="FFFFFF"/>
        </w:rPr>
        <w:t>2</w:t>
      </w:r>
      <w:r>
        <w:rPr>
          <w:rFonts w:hint="default" w:ascii="Times New Roman" w:hAnsi="Times New Roman" w:cs="Times New Roman"/>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社会保障和就业支出（类）行政事业单位养老支出（款）机关事业单位职业年金缴费支出（项）</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年预算</w:t>
      </w:r>
      <w:r>
        <w:rPr>
          <w:rFonts w:hint="default" w:ascii="Times New Roman" w:hAnsi="Times New Roman" w:eastAsia="仿宋" w:cs="Times New Roman"/>
          <w:i w:val="0"/>
          <w:iCs w:val="0"/>
          <w:caps w:val="0"/>
          <w:color w:val="auto"/>
          <w:spacing w:val="0"/>
          <w:sz w:val="32"/>
          <w:szCs w:val="32"/>
          <w:shd w:val="clear" w:fill="FFFFFF"/>
        </w:rPr>
        <w:t>3.04</w:t>
      </w:r>
      <w:r>
        <w:rPr>
          <w:rFonts w:hint="eastAsia" w:ascii="仿宋" w:hAnsi="仿宋" w:eastAsia="仿宋" w:cs="仿宋"/>
          <w:i w:val="0"/>
          <w:iCs w:val="0"/>
          <w:caps w:val="0"/>
          <w:color w:val="auto"/>
          <w:spacing w:val="0"/>
          <w:sz w:val="32"/>
          <w:szCs w:val="32"/>
          <w:shd w:val="clear" w:fill="FFFFFF"/>
        </w:rPr>
        <w:t>万元，比</w:t>
      </w:r>
      <w:r>
        <w:rPr>
          <w:rFonts w:hint="default" w:ascii="Times New Roman" w:hAnsi="Times New Roman" w:eastAsia="仿宋" w:cs="Times New Roman"/>
          <w:i w:val="0"/>
          <w:iCs w:val="0"/>
          <w:caps w:val="0"/>
          <w:color w:val="auto"/>
          <w:spacing w:val="0"/>
          <w:sz w:val="32"/>
          <w:szCs w:val="32"/>
          <w:shd w:val="clear" w:fill="FFFFFF"/>
        </w:rPr>
        <w:t>2024</w:t>
      </w:r>
      <w:r>
        <w:rPr>
          <w:rFonts w:hint="eastAsia" w:ascii="仿宋" w:hAnsi="仿宋" w:eastAsia="仿宋" w:cs="仿宋"/>
          <w:i w:val="0"/>
          <w:iCs w:val="0"/>
          <w:caps w:val="0"/>
          <w:color w:val="auto"/>
          <w:spacing w:val="0"/>
          <w:sz w:val="32"/>
          <w:szCs w:val="32"/>
          <w:shd w:val="clear" w:fill="FFFFFF"/>
        </w:rPr>
        <w:t>年预算增加</w:t>
      </w:r>
      <w:r>
        <w:rPr>
          <w:rFonts w:hint="default" w:ascii="Times New Roman" w:hAnsi="Times New Roman" w:eastAsia="仿宋" w:cs="Times New Roman"/>
          <w:i w:val="0"/>
          <w:iCs w:val="0"/>
          <w:caps w:val="0"/>
          <w:color w:val="auto"/>
          <w:spacing w:val="0"/>
          <w:sz w:val="32"/>
          <w:szCs w:val="32"/>
          <w:shd w:val="clear" w:fill="FFFFFF"/>
        </w:rPr>
        <w:t>0.02</w:t>
      </w:r>
      <w:r>
        <w:rPr>
          <w:rFonts w:hint="eastAsia" w:ascii="仿宋" w:hAnsi="仿宋" w:eastAsia="仿宋" w:cs="仿宋"/>
          <w:i w:val="0"/>
          <w:iCs w:val="0"/>
          <w:caps w:val="0"/>
          <w:color w:val="auto"/>
          <w:spacing w:val="0"/>
          <w:sz w:val="32"/>
          <w:szCs w:val="32"/>
          <w:shd w:val="clear" w:fill="FFFFFF"/>
        </w:rPr>
        <w:t>万元，增长</w:t>
      </w:r>
      <w:r>
        <w:rPr>
          <w:rFonts w:hint="default" w:ascii="Times New Roman" w:hAnsi="Times New Roman" w:eastAsia="仿宋" w:cs="Times New Roman"/>
          <w:i w:val="0"/>
          <w:iCs w:val="0"/>
          <w:caps w:val="0"/>
          <w:color w:val="auto"/>
          <w:spacing w:val="0"/>
          <w:sz w:val="32"/>
          <w:szCs w:val="32"/>
          <w:shd w:val="clear" w:fill="FFFFFF"/>
        </w:rPr>
        <w:t>0.66</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，增长原因主要是基数调整。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3"/>
        <w:jc w:val="both"/>
        <w:rPr>
          <w:rFonts w:hint="default" w:ascii="Calibri" w:hAnsi="Calibri" w:cs="Calibri"/>
          <w:i w:val="0"/>
          <w:iCs w:val="0"/>
          <w:caps w:val="0"/>
          <w:color w:val="auto"/>
          <w:spacing w:val="0"/>
          <w:sz w:val="21"/>
          <w:szCs w:val="21"/>
        </w:rPr>
      </w:pPr>
      <w:r>
        <w:rPr>
          <w:rFonts w:hint="default" w:ascii="Times New Roman" w:hAnsi="Times New Roman" w:eastAsia="仿宋" w:cs="Times New Roman"/>
          <w:b/>
          <w:bCs/>
          <w:i w:val="0"/>
          <w:iCs w:val="0"/>
          <w:caps w:val="0"/>
          <w:color w:val="auto"/>
          <w:spacing w:val="0"/>
          <w:sz w:val="32"/>
          <w:szCs w:val="32"/>
          <w:shd w:val="clear" w:fill="FFFFFF"/>
        </w:rPr>
        <w:t>3</w:t>
      </w:r>
      <w:r>
        <w:rPr>
          <w:rFonts w:hint="default" w:ascii="Times New Roman" w:hAnsi="Times New Roman" w:cs="Times New Roman"/>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社会保障和就业支出（类）红十字事业（款）行政运</w:t>
      </w:r>
      <w:r>
        <w:rPr>
          <w:rFonts w:hint="eastAsia" w:ascii="仿宋" w:hAnsi="仿宋" w:eastAsia="仿宋" w:cs="仿宋"/>
          <w:b/>
          <w:bCs/>
          <w:i w:val="0"/>
          <w:iCs w:val="0"/>
          <w:caps w:val="0"/>
          <w:color w:val="auto"/>
          <w:spacing w:val="0"/>
          <w:sz w:val="32"/>
          <w:szCs w:val="32"/>
          <w:shd w:val="clear" w:fill="FFFFFF"/>
          <w:lang w:val="en-US" w:eastAsia="zh-CN"/>
        </w:rPr>
        <w:t>行</w:t>
      </w:r>
      <w:r>
        <w:rPr>
          <w:rFonts w:hint="eastAsia" w:ascii="仿宋" w:hAnsi="仿宋" w:eastAsia="仿宋" w:cs="仿宋"/>
          <w:b/>
          <w:bCs/>
          <w:i w:val="0"/>
          <w:iCs w:val="0"/>
          <w:caps w:val="0"/>
          <w:color w:val="auto"/>
          <w:spacing w:val="0"/>
          <w:sz w:val="32"/>
          <w:szCs w:val="32"/>
          <w:shd w:val="clear" w:fill="FFFFFF"/>
        </w:rPr>
        <w:t>（项）</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年预算</w:t>
      </w:r>
      <w:r>
        <w:rPr>
          <w:rFonts w:hint="default" w:ascii="Times New Roman" w:hAnsi="Times New Roman" w:eastAsia="仿宋" w:cs="Times New Roman"/>
          <w:i w:val="0"/>
          <w:iCs w:val="0"/>
          <w:caps w:val="0"/>
          <w:color w:val="auto"/>
          <w:spacing w:val="0"/>
          <w:sz w:val="32"/>
          <w:szCs w:val="32"/>
          <w:shd w:val="clear" w:fill="FFFFFF"/>
        </w:rPr>
        <w:t>5.08</w:t>
      </w:r>
      <w:r>
        <w:rPr>
          <w:rFonts w:hint="eastAsia" w:ascii="仿宋" w:hAnsi="仿宋" w:eastAsia="仿宋" w:cs="仿宋"/>
          <w:i w:val="0"/>
          <w:iCs w:val="0"/>
          <w:caps w:val="0"/>
          <w:color w:val="auto"/>
          <w:spacing w:val="0"/>
          <w:sz w:val="32"/>
          <w:szCs w:val="32"/>
          <w:shd w:val="clear" w:fill="FFFFFF"/>
        </w:rPr>
        <w:t>万元，比</w:t>
      </w:r>
      <w:r>
        <w:rPr>
          <w:rFonts w:hint="default" w:ascii="Times New Roman" w:hAnsi="Times New Roman" w:eastAsia="仿宋" w:cs="Times New Roman"/>
          <w:i w:val="0"/>
          <w:iCs w:val="0"/>
          <w:caps w:val="0"/>
          <w:color w:val="auto"/>
          <w:spacing w:val="0"/>
          <w:sz w:val="32"/>
          <w:szCs w:val="32"/>
          <w:shd w:val="clear" w:fill="FFFFFF"/>
        </w:rPr>
        <w:t>2024</w:t>
      </w:r>
      <w:r>
        <w:rPr>
          <w:rFonts w:hint="eastAsia" w:ascii="仿宋" w:hAnsi="仿宋" w:eastAsia="仿宋" w:cs="仿宋"/>
          <w:i w:val="0"/>
          <w:iCs w:val="0"/>
          <w:caps w:val="0"/>
          <w:color w:val="auto"/>
          <w:spacing w:val="0"/>
          <w:sz w:val="32"/>
          <w:szCs w:val="32"/>
          <w:shd w:val="clear" w:fill="FFFFFF"/>
        </w:rPr>
        <w:t>年预算增加</w:t>
      </w:r>
      <w:r>
        <w:rPr>
          <w:rFonts w:hint="default" w:ascii="Times New Roman" w:hAnsi="Times New Roman" w:eastAsia="仿宋" w:cs="Times New Roman"/>
          <w:i w:val="0"/>
          <w:iCs w:val="0"/>
          <w:caps w:val="0"/>
          <w:color w:val="auto"/>
          <w:spacing w:val="0"/>
          <w:sz w:val="32"/>
          <w:szCs w:val="32"/>
          <w:shd w:val="clear" w:fill="FFFFFF"/>
        </w:rPr>
        <w:t>2.92</w:t>
      </w:r>
      <w:r>
        <w:rPr>
          <w:rFonts w:hint="eastAsia" w:ascii="仿宋" w:hAnsi="仿宋" w:eastAsia="仿宋" w:cs="仿宋"/>
          <w:i w:val="0"/>
          <w:iCs w:val="0"/>
          <w:caps w:val="0"/>
          <w:color w:val="auto"/>
          <w:spacing w:val="0"/>
          <w:sz w:val="32"/>
          <w:szCs w:val="32"/>
          <w:shd w:val="clear" w:fill="FFFFFF"/>
        </w:rPr>
        <w:t>万元，增长</w:t>
      </w:r>
      <w:r>
        <w:rPr>
          <w:rFonts w:hint="default" w:ascii="Times New Roman" w:hAnsi="Times New Roman" w:eastAsia="仿宋" w:cs="Times New Roman"/>
          <w:i w:val="0"/>
          <w:iCs w:val="0"/>
          <w:caps w:val="0"/>
          <w:color w:val="auto"/>
          <w:spacing w:val="0"/>
          <w:sz w:val="32"/>
          <w:szCs w:val="32"/>
          <w:shd w:val="clear" w:fill="FFFFFF"/>
        </w:rPr>
        <w:t>135.19</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，增长原因主要是</w:t>
      </w:r>
      <w:r>
        <w:rPr>
          <w:rFonts w:hint="eastAsia" w:ascii="仿宋" w:hAnsi="仿宋" w:eastAsia="仿宋" w:cs="仿宋"/>
          <w:i w:val="0"/>
          <w:iCs w:val="0"/>
          <w:caps w:val="0"/>
          <w:color w:val="auto"/>
          <w:spacing w:val="0"/>
          <w:sz w:val="32"/>
          <w:szCs w:val="32"/>
          <w:shd w:val="clear" w:fill="FFFFFF"/>
        </w:rPr>
        <w:t>将一</w:t>
      </w:r>
      <w:r>
        <w:rPr>
          <w:rFonts w:hint="eastAsia" w:ascii="仿宋" w:hAnsi="仿宋" w:eastAsia="仿宋" w:cs="仿宋"/>
          <w:i w:val="0"/>
          <w:iCs w:val="0"/>
          <w:caps w:val="0"/>
          <w:color w:val="auto"/>
          <w:spacing w:val="0"/>
          <w:sz w:val="32"/>
          <w:szCs w:val="32"/>
          <w:shd w:val="clear" w:fill="FFFFFF"/>
        </w:rPr>
        <w:t>般公共服务支出（类）群众团体事务（款）行政运行（项）人员经费转入。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3"/>
        <w:jc w:val="both"/>
        <w:rPr>
          <w:rFonts w:hint="default" w:ascii="Calibri" w:hAnsi="Calibri" w:cs="Calibri"/>
          <w:i w:val="0"/>
          <w:iCs w:val="0"/>
          <w:caps w:val="0"/>
          <w:color w:val="auto"/>
          <w:spacing w:val="0"/>
          <w:sz w:val="21"/>
          <w:szCs w:val="21"/>
        </w:rPr>
      </w:pPr>
      <w:r>
        <w:rPr>
          <w:rFonts w:hint="default" w:ascii="Times New Roman" w:hAnsi="Times New Roman" w:eastAsia="仿宋" w:cs="Times New Roman"/>
          <w:b/>
          <w:bCs/>
          <w:i w:val="0"/>
          <w:iCs w:val="0"/>
          <w:caps w:val="0"/>
          <w:color w:val="auto"/>
          <w:spacing w:val="0"/>
          <w:sz w:val="32"/>
          <w:szCs w:val="32"/>
          <w:shd w:val="clear" w:fill="FFFFFF"/>
        </w:rPr>
        <w:t>4</w:t>
      </w:r>
      <w:r>
        <w:rPr>
          <w:rFonts w:hint="default" w:ascii="Times New Roman" w:hAnsi="Times New Roman" w:cs="Times New Roman"/>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社会保障和就业支出（类）红十字事业（款）事业运</w:t>
      </w:r>
      <w:r>
        <w:rPr>
          <w:rFonts w:hint="eastAsia" w:ascii="仿宋" w:hAnsi="仿宋" w:eastAsia="仿宋" w:cs="仿宋"/>
          <w:b/>
          <w:bCs/>
          <w:i w:val="0"/>
          <w:iCs w:val="0"/>
          <w:caps w:val="0"/>
          <w:color w:val="auto"/>
          <w:spacing w:val="0"/>
          <w:sz w:val="32"/>
          <w:szCs w:val="32"/>
          <w:shd w:val="clear" w:fill="FFFFFF"/>
          <w:lang w:val="en-US" w:eastAsia="zh-CN"/>
        </w:rPr>
        <w:t>行</w:t>
      </w:r>
      <w:r>
        <w:rPr>
          <w:rFonts w:hint="eastAsia" w:ascii="仿宋" w:hAnsi="仿宋" w:eastAsia="仿宋" w:cs="仿宋"/>
          <w:b/>
          <w:bCs/>
          <w:i w:val="0"/>
          <w:iCs w:val="0"/>
          <w:caps w:val="0"/>
          <w:color w:val="auto"/>
          <w:spacing w:val="0"/>
          <w:sz w:val="32"/>
          <w:szCs w:val="32"/>
          <w:shd w:val="clear" w:fill="FFFFFF"/>
        </w:rPr>
        <w:t>（项）</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年预算</w:t>
      </w:r>
      <w:r>
        <w:rPr>
          <w:rFonts w:hint="default" w:ascii="Times New Roman" w:hAnsi="Times New Roman" w:eastAsia="仿宋" w:cs="Times New Roman"/>
          <w:i w:val="0"/>
          <w:iCs w:val="0"/>
          <w:caps w:val="0"/>
          <w:color w:val="auto"/>
          <w:spacing w:val="0"/>
          <w:sz w:val="32"/>
          <w:szCs w:val="32"/>
          <w:shd w:val="clear" w:fill="FFFFFF"/>
        </w:rPr>
        <w:t>54.95</w:t>
      </w:r>
      <w:r>
        <w:rPr>
          <w:rFonts w:hint="eastAsia" w:ascii="仿宋" w:hAnsi="仿宋" w:eastAsia="仿宋" w:cs="仿宋"/>
          <w:i w:val="0"/>
          <w:iCs w:val="0"/>
          <w:caps w:val="0"/>
          <w:color w:val="auto"/>
          <w:spacing w:val="0"/>
          <w:sz w:val="32"/>
          <w:szCs w:val="32"/>
          <w:shd w:val="clear" w:fill="FFFFFF"/>
        </w:rPr>
        <w:t>万元，比</w:t>
      </w:r>
      <w:r>
        <w:rPr>
          <w:rFonts w:hint="default" w:ascii="Times New Roman" w:hAnsi="Times New Roman" w:eastAsia="仿宋" w:cs="Times New Roman"/>
          <w:i w:val="0"/>
          <w:iCs w:val="0"/>
          <w:caps w:val="0"/>
          <w:color w:val="auto"/>
          <w:spacing w:val="0"/>
          <w:sz w:val="32"/>
          <w:szCs w:val="32"/>
          <w:shd w:val="clear" w:fill="FFFFFF"/>
        </w:rPr>
        <w:t>2024</w:t>
      </w:r>
      <w:r>
        <w:rPr>
          <w:rFonts w:hint="eastAsia" w:ascii="仿宋" w:hAnsi="仿宋" w:eastAsia="仿宋" w:cs="仿宋"/>
          <w:i w:val="0"/>
          <w:iCs w:val="0"/>
          <w:caps w:val="0"/>
          <w:color w:val="auto"/>
          <w:spacing w:val="0"/>
          <w:sz w:val="32"/>
          <w:szCs w:val="32"/>
          <w:shd w:val="clear" w:fill="FFFFFF"/>
        </w:rPr>
        <w:t>年预算增加</w:t>
      </w:r>
      <w:r>
        <w:rPr>
          <w:rFonts w:hint="default" w:ascii="Times New Roman" w:hAnsi="Times New Roman" w:eastAsia="仿宋" w:cs="Times New Roman"/>
          <w:i w:val="0"/>
          <w:iCs w:val="0"/>
          <w:caps w:val="0"/>
          <w:color w:val="auto"/>
          <w:spacing w:val="0"/>
          <w:sz w:val="32"/>
          <w:szCs w:val="32"/>
          <w:shd w:val="clear" w:fill="FFFFFF"/>
        </w:rPr>
        <w:t>9.08</w:t>
      </w:r>
      <w:r>
        <w:rPr>
          <w:rFonts w:hint="eastAsia" w:ascii="仿宋" w:hAnsi="仿宋" w:eastAsia="仿宋" w:cs="仿宋"/>
          <w:i w:val="0"/>
          <w:iCs w:val="0"/>
          <w:caps w:val="0"/>
          <w:color w:val="auto"/>
          <w:spacing w:val="0"/>
          <w:sz w:val="32"/>
          <w:szCs w:val="32"/>
          <w:shd w:val="clear" w:fill="FFFFFF"/>
        </w:rPr>
        <w:t>万元，增长</w:t>
      </w:r>
      <w:r>
        <w:rPr>
          <w:rFonts w:hint="default" w:ascii="Times New Roman" w:hAnsi="Times New Roman" w:eastAsia="仿宋" w:cs="Times New Roman"/>
          <w:i w:val="0"/>
          <w:iCs w:val="0"/>
          <w:caps w:val="0"/>
          <w:color w:val="auto"/>
          <w:spacing w:val="0"/>
          <w:sz w:val="32"/>
          <w:szCs w:val="32"/>
          <w:shd w:val="clear" w:fill="FFFFFF"/>
        </w:rPr>
        <w:t>19.80</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，增长原因主要</w:t>
      </w:r>
      <w:r>
        <w:rPr>
          <w:rFonts w:hint="eastAsia" w:ascii="仿宋" w:hAnsi="仿宋" w:eastAsia="仿宋" w:cs="仿宋"/>
          <w:i w:val="0"/>
          <w:iCs w:val="0"/>
          <w:caps w:val="0"/>
          <w:color w:val="auto"/>
          <w:spacing w:val="0"/>
          <w:sz w:val="32"/>
          <w:szCs w:val="32"/>
          <w:shd w:val="clear" w:fill="FFFFFF"/>
        </w:rPr>
        <w:t>是将一</w:t>
      </w:r>
      <w:r>
        <w:rPr>
          <w:rFonts w:hint="eastAsia" w:ascii="仿宋" w:hAnsi="仿宋" w:eastAsia="仿宋" w:cs="仿宋"/>
          <w:i w:val="0"/>
          <w:iCs w:val="0"/>
          <w:caps w:val="0"/>
          <w:color w:val="auto"/>
          <w:spacing w:val="0"/>
          <w:sz w:val="32"/>
          <w:szCs w:val="32"/>
          <w:shd w:val="clear" w:fill="FFFFFF"/>
        </w:rPr>
        <w:t>般公共服务支出（类）群众团体事务（款）事业运行（项）人员经费转入。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3"/>
        <w:jc w:val="both"/>
        <w:rPr>
          <w:rFonts w:hint="default" w:ascii="Calibri" w:hAnsi="Calibri" w:cs="Calibri"/>
          <w:i w:val="0"/>
          <w:iCs w:val="0"/>
          <w:caps w:val="0"/>
          <w:color w:val="auto"/>
          <w:spacing w:val="0"/>
          <w:sz w:val="21"/>
          <w:szCs w:val="21"/>
        </w:rPr>
      </w:pPr>
      <w:r>
        <w:rPr>
          <w:rFonts w:hint="default" w:ascii="Times New Roman" w:hAnsi="Times New Roman" w:eastAsia="仿宋" w:cs="Times New Roman"/>
          <w:b/>
          <w:bCs/>
          <w:i w:val="0"/>
          <w:iCs w:val="0"/>
          <w:caps w:val="0"/>
          <w:color w:val="auto"/>
          <w:spacing w:val="0"/>
          <w:sz w:val="32"/>
          <w:szCs w:val="32"/>
          <w:shd w:val="clear" w:fill="FFFFFF"/>
        </w:rPr>
        <w:t>5.</w:t>
      </w:r>
      <w:r>
        <w:rPr>
          <w:rFonts w:hint="default" w:ascii="Times New Roman" w:hAnsi="Times New Roman" w:cs="Times New Roman"/>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社会保障和就业支出（类）红十字事业（款）其他红十字事业支出（项）</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年预算</w:t>
      </w:r>
      <w:r>
        <w:rPr>
          <w:rFonts w:hint="default" w:ascii="Times New Roman" w:hAnsi="Times New Roman" w:eastAsia="仿宋" w:cs="Times New Roman"/>
          <w:i w:val="0"/>
          <w:iCs w:val="0"/>
          <w:caps w:val="0"/>
          <w:color w:val="auto"/>
          <w:spacing w:val="0"/>
          <w:sz w:val="32"/>
          <w:szCs w:val="32"/>
          <w:shd w:val="clear" w:fill="FFFFFF"/>
        </w:rPr>
        <w:t>46.50</w:t>
      </w:r>
      <w:r>
        <w:rPr>
          <w:rFonts w:hint="eastAsia" w:ascii="仿宋" w:hAnsi="仿宋" w:eastAsia="仿宋" w:cs="仿宋"/>
          <w:i w:val="0"/>
          <w:iCs w:val="0"/>
          <w:caps w:val="0"/>
          <w:color w:val="auto"/>
          <w:spacing w:val="0"/>
          <w:sz w:val="32"/>
          <w:szCs w:val="32"/>
          <w:shd w:val="clear" w:fill="FFFFFF"/>
        </w:rPr>
        <w:t>万元，比</w:t>
      </w:r>
      <w:r>
        <w:rPr>
          <w:rFonts w:hint="default" w:ascii="Times New Roman" w:hAnsi="Times New Roman" w:eastAsia="仿宋" w:cs="Times New Roman"/>
          <w:i w:val="0"/>
          <w:iCs w:val="0"/>
          <w:caps w:val="0"/>
          <w:color w:val="auto"/>
          <w:spacing w:val="0"/>
          <w:sz w:val="32"/>
          <w:szCs w:val="32"/>
          <w:shd w:val="clear" w:fill="FFFFFF"/>
        </w:rPr>
        <w:t>2024</w:t>
      </w:r>
      <w:r>
        <w:rPr>
          <w:rFonts w:hint="eastAsia" w:ascii="仿宋" w:hAnsi="仿宋" w:eastAsia="仿宋" w:cs="仿宋"/>
          <w:i w:val="0"/>
          <w:iCs w:val="0"/>
          <w:caps w:val="0"/>
          <w:color w:val="auto"/>
          <w:spacing w:val="0"/>
          <w:sz w:val="32"/>
          <w:szCs w:val="32"/>
          <w:shd w:val="clear" w:fill="FFFFFF"/>
        </w:rPr>
        <w:t>年预算增加</w:t>
      </w:r>
      <w:r>
        <w:rPr>
          <w:rFonts w:hint="default" w:ascii="Times New Roman" w:hAnsi="Times New Roman" w:eastAsia="仿宋" w:cs="Times New Roman"/>
          <w:i w:val="0"/>
          <w:iCs w:val="0"/>
          <w:caps w:val="0"/>
          <w:color w:val="auto"/>
          <w:spacing w:val="0"/>
          <w:sz w:val="32"/>
          <w:szCs w:val="32"/>
          <w:shd w:val="clear" w:fill="FFFFFF"/>
        </w:rPr>
        <w:t>8</w:t>
      </w:r>
      <w:r>
        <w:rPr>
          <w:rFonts w:hint="eastAsia" w:ascii="Times New Roman" w:hAnsi="Times New Roman" w:eastAsia="仿宋" w:cs="Times New Roman"/>
          <w:i w:val="0"/>
          <w:iCs w:val="0"/>
          <w:caps w:val="0"/>
          <w:color w:val="auto"/>
          <w:spacing w:val="0"/>
          <w:sz w:val="32"/>
          <w:szCs w:val="32"/>
          <w:shd w:val="clear" w:fill="FFFFFF"/>
          <w:lang w:val="en-US" w:eastAsia="zh-CN"/>
        </w:rPr>
        <w:t>.00</w:t>
      </w:r>
      <w:r>
        <w:rPr>
          <w:rFonts w:hint="eastAsia" w:ascii="仿宋" w:hAnsi="仿宋" w:eastAsia="仿宋" w:cs="仿宋"/>
          <w:i w:val="0"/>
          <w:iCs w:val="0"/>
          <w:caps w:val="0"/>
          <w:color w:val="auto"/>
          <w:spacing w:val="0"/>
          <w:sz w:val="32"/>
          <w:szCs w:val="32"/>
          <w:shd w:val="clear" w:fill="FFFFFF"/>
        </w:rPr>
        <w:t>万元，增长</w:t>
      </w:r>
      <w:r>
        <w:rPr>
          <w:rFonts w:hint="default" w:ascii="Times New Roman" w:hAnsi="Times New Roman" w:eastAsia="仿宋" w:cs="Times New Roman"/>
          <w:i w:val="0"/>
          <w:iCs w:val="0"/>
          <w:caps w:val="0"/>
          <w:color w:val="auto"/>
          <w:spacing w:val="0"/>
          <w:sz w:val="32"/>
          <w:szCs w:val="32"/>
          <w:shd w:val="clear" w:fill="FFFFFF"/>
        </w:rPr>
        <w:t>20.78</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，增长原因主要是项目经费增加。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3"/>
        <w:jc w:val="both"/>
        <w:rPr>
          <w:rFonts w:hint="default" w:ascii="Calibri" w:hAnsi="Calibri" w:cs="Calibri"/>
          <w:i w:val="0"/>
          <w:iCs w:val="0"/>
          <w:caps w:val="0"/>
          <w:color w:val="auto"/>
          <w:spacing w:val="0"/>
          <w:sz w:val="21"/>
          <w:szCs w:val="21"/>
        </w:rPr>
      </w:pPr>
      <w:r>
        <w:rPr>
          <w:rFonts w:hint="default" w:ascii="Times New Roman" w:hAnsi="Times New Roman" w:eastAsia="仿宋" w:cs="Times New Roman"/>
          <w:b/>
          <w:bCs/>
          <w:i w:val="0"/>
          <w:iCs w:val="0"/>
          <w:caps w:val="0"/>
          <w:color w:val="auto"/>
          <w:spacing w:val="0"/>
          <w:sz w:val="32"/>
          <w:szCs w:val="32"/>
          <w:shd w:val="clear" w:fill="FFFFFF"/>
        </w:rPr>
        <w:t>6</w:t>
      </w:r>
      <w:r>
        <w:rPr>
          <w:rFonts w:hint="default" w:ascii="Times New Roman" w:hAnsi="Times New Roman" w:cs="Times New Roman"/>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社会保障和就业支出（类）其他社会保障和就业支出（款）其他社会保障和就业支出（项）</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年预算</w:t>
      </w:r>
      <w:r>
        <w:rPr>
          <w:rFonts w:hint="default" w:ascii="Times New Roman" w:hAnsi="Times New Roman" w:eastAsia="仿宋" w:cs="Times New Roman"/>
          <w:i w:val="0"/>
          <w:iCs w:val="0"/>
          <w:caps w:val="0"/>
          <w:color w:val="auto"/>
          <w:spacing w:val="0"/>
          <w:sz w:val="32"/>
          <w:szCs w:val="32"/>
          <w:shd w:val="clear" w:fill="FFFFFF"/>
        </w:rPr>
        <w:t>0.10</w:t>
      </w:r>
      <w:r>
        <w:rPr>
          <w:rFonts w:hint="eastAsia" w:ascii="仿宋" w:hAnsi="仿宋" w:eastAsia="仿宋" w:cs="仿宋"/>
          <w:i w:val="0"/>
          <w:iCs w:val="0"/>
          <w:caps w:val="0"/>
          <w:color w:val="auto"/>
          <w:spacing w:val="0"/>
          <w:sz w:val="32"/>
          <w:szCs w:val="32"/>
          <w:shd w:val="clear" w:fill="FFFFFF"/>
        </w:rPr>
        <w:t>万元，比</w:t>
      </w:r>
      <w:r>
        <w:rPr>
          <w:rFonts w:hint="default" w:ascii="Times New Roman" w:hAnsi="Times New Roman" w:eastAsia="仿宋" w:cs="Times New Roman"/>
          <w:i w:val="0"/>
          <w:iCs w:val="0"/>
          <w:caps w:val="0"/>
          <w:color w:val="auto"/>
          <w:spacing w:val="0"/>
          <w:sz w:val="32"/>
          <w:szCs w:val="32"/>
          <w:shd w:val="clear" w:fill="FFFFFF"/>
        </w:rPr>
        <w:t>2024</w:t>
      </w:r>
      <w:r>
        <w:rPr>
          <w:rFonts w:hint="eastAsia" w:ascii="仿宋" w:hAnsi="仿宋" w:eastAsia="仿宋" w:cs="仿宋"/>
          <w:i w:val="0"/>
          <w:iCs w:val="0"/>
          <w:caps w:val="0"/>
          <w:color w:val="auto"/>
          <w:spacing w:val="0"/>
          <w:sz w:val="32"/>
          <w:szCs w:val="32"/>
          <w:shd w:val="clear" w:fill="FFFFFF"/>
        </w:rPr>
        <w:t>年预算减少</w:t>
      </w:r>
      <w:r>
        <w:rPr>
          <w:rFonts w:hint="default" w:ascii="Times New Roman" w:hAnsi="Times New Roman" w:eastAsia="仿宋" w:cs="Times New Roman"/>
          <w:i w:val="0"/>
          <w:iCs w:val="0"/>
          <w:caps w:val="0"/>
          <w:color w:val="auto"/>
          <w:spacing w:val="0"/>
          <w:sz w:val="32"/>
          <w:szCs w:val="32"/>
          <w:shd w:val="clear" w:fill="FFFFFF"/>
        </w:rPr>
        <w:t>0.02</w:t>
      </w:r>
      <w:r>
        <w:rPr>
          <w:rFonts w:hint="eastAsia" w:ascii="仿宋" w:hAnsi="仿宋" w:eastAsia="仿宋" w:cs="仿宋"/>
          <w:i w:val="0"/>
          <w:iCs w:val="0"/>
          <w:caps w:val="0"/>
          <w:color w:val="auto"/>
          <w:spacing w:val="0"/>
          <w:sz w:val="32"/>
          <w:szCs w:val="32"/>
          <w:shd w:val="clear" w:fill="FFFFFF"/>
        </w:rPr>
        <w:t>万元，下降</w:t>
      </w:r>
      <w:r>
        <w:rPr>
          <w:rFonts w:hint="default" w:ascii="Times New Roman" w:hAnsi="Times New Roman" w:eastAsia="仿宋" w:cs="Times New Roman"/>
          <w:i w:val="0"/>
          <w:iCs w:val="0"/>
          <w:caps w:val="0"/>
          <w:color w:val="auto"/>
          <w:spacing w:val="0"/>
          <w:sz w:val="32"/>
          <w:szCs w:val="32"/>
          <w:shd w:val="clear" w:fill="FFFFFF"/>
        </w:rPr>
        <w:t>16.67</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，下降原因主要是基数调整。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3"/>
        <w:jc w:val="both"/>
        <w:rPr>
          <w:rFonts w:hint="default" w:ascii="Calibri" w:hAnsi="Calibri" w:cs="Calibri"/>
          <w:i w:val="0"/>
          <w:iCs w:val="0"/>
          <w:caps w:val="0"/>
          <w:color w:val="auto"/>
          <w:spacing w:val="0"/>
          <w:sz w:val="21"/>
          <w:szCs w:val="21"/>
        </w:rPr>
      </w:pPr>
      <w:r>
        <w:rPr>
          <w:rFonts w:hint="default" w:ascii="Times New Roman" w:hAnsi="Times New Roman" w:eastAsia="仿宋" w:cs="Times New Roman"/>
          <w:b/>
          <w:bCs/>
          <w:i w:val="0"/>
          <w:iCs w:val="0"/>
          <w:caps w:val="0"/>
          <w:color w:val="auto"/>
          <w:spacing w:val="0"/>
          <w:sz w:val="32"/>
          <w:szCs w:val="32"/>
          <w:shd w:val="clear" w:fill="FFFFFF"/>
        </w:rPr>
        <w:t>7</w:t>
      </w:r>
      <w:r>
        <w:rPr>
          <w:rFonts w:hint="default" w:ascii="Times New Roman" w:hAnsi="Times New Roman" w:cs="Times New Roman"/>
          <w:b/>
          <w:bCs/>
          <w:i w:val="0"/>
          <w:iCs w:val="0"/>
          <w:caps w:val="0"/>
          <w:color w:val="auto"/>
          <w:spacing w:val="0"/>
          <w:sz w:val="32"/>
          <w:szCs w:val="32"/>
          <w:shd w:val="clear" w:fill="FFFFFF"/>
        </w:rPr>
        <w:t>.</w:t>
      </w:r>
      <w:r>
        <w:rPr>
          <w:rFonts w:hint="eastAsia" w:ascii="仿宋" w:hAnsi="仿宋" w:eastAsia="仿宋" w:cs="仿宋"/>
          <w:b/>
          <w:bCs/>
          <w:i w:val="0"/>
          <w:iCs w:val="0"/>
          <w:caps w:val="0"/>
          <w:color w:val="auto"/>
          <w:spacing w:val="0"/>
          <w:sz w:val="32"/>
          <w:szCs w:val="32"/>
          <w:shd w:val="clear" w:fill="FFFFFF"/>
        </w:rPr>
        <w:t>卫生健康支出（类）行政事业单位医疗（款）事业单位医疗（项）</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年预算</w:t>
      </w:r>
      <w:r>
        <w:rPr>
          <w:rFonts w:hint="default" w:ascii="Times New Roman" w:hAnsi="Times New Roman" w:eastAsia="仿宋" w:cs="Times New Roman"/>
          <w:i w:val="0"/>
          <w:iCs w:val="0"/>
          <w:caps w:val="0"/>
          <w:color w:val="auto"/>
          <w:spacing w:val="0"/>
          <w:sz w:val="32"/>
          <w:szCs w:val="32"/>
          <w:shd w:val="clear" w:fill="FFFFFF"/>
        </w:rPr>
        <w:t>1.24</w:t>
      </w:r>
      <w:r>
        <w:rPr>
          <w:rFonts w:hint="eastAsia" w:ascii="仿宋" w:hAnsi="仿宋" w:eastAsia="仿宋" w:cs="仿宋"/>
          <w:i w:val="0"/>
          <w:iCs w:val="0"/>
          <w:caps w:val="0"/>
          <w:color w:val="auto"/>
          <w:spacing w:val="0"/>
          <w:sz w:val="32"/>
          <w:szCs w:val="32"/>
          <w:shd w:val="clear" w:fill="FFFFFF"/>
        </w:rPr>
        <w:t>万元，比</w:t>
      </w:r>
      <w:r>
        <w:rPr>
          <w:rFonts w:hint="default" w:ascii="Times New Roman" w:hAnsi="Times New Roman" w:eastAsia="仿宋" w:cs="Times New Roman"/>
          <w:i w:val="0"/>
          <w:iCs w:val="0"/>
          <w:caps w:val="0"/>
          <w:color w:val="auto"/>
          <w:spacing w:val="0"/>
          <w:sz w:val="32"/>
          <w:szCs w:val="32"/>
          <w:shd w:val="clear" w:fill="FFFFFF"/>
        </w:rPr>
        <w:t>2024</w:t>
      </w:r>
      <w:r>
        <w:rPr>
          <w:rFonts w:hint="eastAsia" w:ascii="仿宋" w:hAnsi="仿宋" w:eastAsia="仿宋" w:cs="仿宋"/>
          <w:i w:val="0"/>
          <w:iCs w:val="0"/>
          <w:caps w:val="0"/>
          <w:color w:val="auto"/>
          <w:spacing w:val="0"/>
          <w:sz w:val="32"/>
          <w:szCs w:val="32"/>
          <w:shd w:val="clear" w:fill="FFFFFF"/>
        </w:rPr>
        <w:t>年预算增加</w:t>
      </w:r>
      <w:r>
        <w:rPr>
          <w:rFonts w:hint="default" w:ascii="Times New Roman" w:hAnsi="Times New Roman" w:eastAsia="仿宋" w:cs="Times New Roman"/>
          <w:i w:val="0"/>
          <w:iCs w:val="0"/>
          <w:caps w:val="0"/>
          <w:color w:val="auto"/>
          <w:spacing w:val="0"/>
          <w:sz w:val="32"/>
          <w:szCs w:val="32"/>
          <w:shd w:val="clear" w:fill="FFFFFF"/>
        </w:rPr>
        <w:t>0.02</w:t>
      </w:r>
      <w:r>
        <w:rPr>
          <w:rFonts w:hint="eastAsia" w:ascii="仿宋" w:hAnsi="仿宋" w:eastAsia="仿宋" w:cs="仿宋"/>
          <w:i w:val="0"/>
          <w:iCs w:val="0"/>
          <w:caps w:val="0"/>
          <w:color w:val="auto"/>
          <w:spacing w:val="0"/>
          <w:sz w:val="32"/>
          <w:szCs w:val="32"/>
          <w:shd w:val="clear" w:fill="FFFFFF"/>
        </w:rPr>
        <w:t>万元，增长</w:t>
      </w:r>
      <w:r>
        <w:rPr>
          <w:rFonts w:hint="eastAsia" w:ascii="Times New Roman" w:hAnsi="Times New Roman" w:eastAsia="仿宋" w:cs="Times New Roman"/>
          <w:i w:val="0"/>
          <w:iCs w:val="0"/>
          <w:caps w:val="0"/>
          <w:color w:val="auto"/>
          <w:spacing w:val="0"/>
          <w:sz w:val="32"/>
          <w:szCs w:val="32"/>
          <w:shd w:val="clear" w:fill="FFFFFF"/>
          <w:lang w:val="en-US" w:eastAsia="zh-CN"/>
        </w:rPr>
        <w:t>1.64</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，增长原因主要是基数调整。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3"/>
        <w:jc w:val="both"/>
        <w:rPr>
          <w:rFonts w:hint="default" w:ascii="Calibri" w:hAnsi="Calibri" w:cs="Calibri"/>
          <w:i w:val="0"/>
          <w:iCs w:val="0"/>
          <w:caps w:val="0"/>
          <w:color w:val="auto"/>
          <w:spacing w:val="0"/>
          <w:sz w:val="21"/>
          <w:szCs w:val="21"/>
        </w:rPr>
      </w:pPr>
      <w:r>
        <w:rPr>
          <w:rFonts w:hint="default" w:ascii="Times New Roman" w:hAnsi="Times New Roman" w:eastAsia="仿宋" w:cs="Times New Roman"/>
          <w:b/>
          <w:bCs/>
          <w:i w:val="0"/>
          <w:iCs w:val="0"/>
          <w:caps w:val="0"/>
          <w:color w:val="auto"/>
          <w:spacing w:val="0"/>
          <w:sz w:val="32"/>
          <w:szCs w:val="32"/>
          <w:shd w:val="clear" w:fill="FFFFFF"/>
        </w:rPr>
        <w:t>8.</w:t>
      </w:r>
      <w:r>
        <w:rPr>
          <w:rFonts w:hint="eastAsia" w:ascii="仿宋" w:hAnsi="仿宋" w:eastAsia="仿宋" w:cs="仿宋"/>
          <w:b/>
          <w:bCs/>
          <w:i w:val="0"/>
          <w:iCs w:val="0"/>
          <w:caps w:val="0"/>
          <w:color w:val="auto"/>
          <w:spacing w:val="0"/>
          <w:sz w:val="32"/>
          <w:szCs w:val="32"/>
          <w:shd w:val="clear" w:fill="FFFFFF"/>
        </w:rPr>
        <w:t>住房保障支出（类）住房改革支出（款）住房公积金（项）</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年预算</w:t>
      </w:r>
      <w:r>
        <w:rPr>
          <w:rFonts w:hint="default" w:ascii="Times New Roman" w:hAnsi="Times New Roman" w:eastAsia="仿宋" w:cs="Times New Roman"/>
          <w:i w:val="0"/>
          <w:iCs w:val="0"/>
          <w:caps w:val="0"/>
          <w:color w:val="auto"/>
          <w:spacing w:val="0"/>
          <w:sz w:val="32"/>
          <w:szCs w:val="32"/>
          <w:shd w:val="clear" w:fill="FFFFFF"/>
        </w:rPr>
        <w:t>5.68</w:t>
      </w:r>
      <w:r>
        <w:rPr>
          <w:rFonts w:hint="eastAsia" w:ascii="仿宋" w:hAnsi="仿宋" w:eastAsia="仿宋" w:cs="仿宋"/>
          <w:i w:val="0"/>
          <w:iCs w:val="0"/>
          <w:caps w:val="0"/>
          <w:color w:val="auto"/>
          <w:spacing w:val="0"/>
          <w:sz w:val="32"/>
          <w:szCs w:val="32"/>
          <w:shd w:val="clear" w:fill="FFFFFF"/>
        </w:rPr>
        <w:t>万元，比</w:t>
      </w:r>
      <w:r>
        <w:rPr>
          <w:rFonts w:hint="default" w:ascii="Times New Roman" w:hAnsi="Times New Roman" w:eastAsia="仿宋" w:cs="Times New Roman"/>
          <w:i w:val="0"/>
          <w:iCs w:val="0"/>
          <w:caps w:val="0"/>
          <w:color w:val="auto"/>
          <w:spacing w:val="0"/>
          <w:sz w:val="32"/>
          <w:szCs w:val="32"/>
          <w:shd w:val="clear" w:fill="FFFFFF"/>
        </w:rPr>
        <w:t>2024</w:t>
      </w:r>
      <w:r>
        <w:rPr>
          <w:rFonts w:hint="eastAsia" w:ascii="仿宋" w:hAnsi="仿宋" w:eastAsia="仿宋" w:cs="仿宋"/>
          <w:i w:val="0"/>
          <w:iCs w:val="0"/>
          <w:caps w:val="0"/>
          <w:color w:val="auto"/>
          <w:spacing w:val="0"/>
          <w:sz w:val="32"/>
          <w:szCs w:val="32"/>
          <w:shd w:val="clear" w:fill="FFFFFF"/>
        </w:rPr>
        <w:t>年预算减少</w:t>
      </w:r>
      <w:r>
        <w:rPr>
          <w:rFonts w:hint="default" w:ascii="Times New Roman" w:hAnsi="Times New Roman" w:eastAsia="仿宋" w:cs="Times New Roman"/>
          <w:i w:val="0"/>
          <w:iCs w:val="0"/>
          <w:caps w:val="0"/>
          <w:color w:val="auto"/>
          <w:spacing w:val="0"/>
          <w:sz w:val="32"/>
          <w:szCs w:val="32"/>
          <w:shd w:val="clear" w:fill="FFFFFF"/>
        </w:rPr>
        <w:t>0.07</w:t>
      </w:r>
      <w:r>
        <w:rPr>
          <w:rFonts w:hint="eastAsia" w:ascii="仿宋" w:hAnsi="仿宋" w:eastAsia="仿宋" w:cs="仿宋"/>
          <w:i w:val="0"/>
          <w:iCs w:val="0"/>
          <w:caps w:val="0"/>
          <w:color w:val="auto"/>
          <w:spacing w:val="0"/>
          <w:sz w:val="32"/>
          <w:szCs w:val="32"/>
          <w:shd w:val="clear" w:fill="FFFFFF"/>
        </w:rPr>
        <w:t>万元，下降</w:t>
      </w:r>
      <w:r>
        <w:rPr>
          <w:rFonts w:hint="default" w:ascii="Times New Roman" w:hAnsi="Times New Roman" w:eastAsia="仿宋" w:cs="Times New Roman"/>
          <w:i w:val="0"/>
          <w:iCs w:val="0"/>
          <w:caps w:val="0"/>
          <w:color w:val="auto"/>
          <w:spacing w:val="0"/>
          <w:sz w:val="32"/>
          <w:szCs w:val="32"/>
          <w:shd w:val="clear" w:fill="FFFFFF"/>
        </w:rPr>
        <w:t>1.22</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，下降原因主要是基数调整。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3"/>
        <w:jc w:val="both"/>
        <w:rPr>
          <w:rFonts w:hint="default" w:ascii="Calibri" w:hAnsi="Calibri" w:cs="Calibri"/>
          <w:i w:val="0"/>
          <w:iCs w:val="0"/>
          <w:caps w:val="0"/>
          <w:color w:val="auto"/>
          <w:spacing w:val="0"/>
          <w:sz w:val="21"/>
          <w:szCs w:val="21"/>
        </w:rPr>
      </w:pPr>
      <w:r>
        <w:rPr>
          <w:rFonts w:hint="default" w:ascii="Times New Roman" w:hAnsi="Times New Roman" w:eastAsia="仿宋" w:cs="Times New Roman"/>
          <w:b/>
          <w:bCs/>
          <w:i w:val="0"/>
          <w:iCs w:val="0"/>
          <w:caps w:val="0"/>
          <w:color w:val="auto"/>
          <w:spacing w:val="0"/>
          <w:sz w:val="32"/>
          <w:szCs w:val="32"/>
          <w:shd w:val="clear" w:fill="FFFFFF"/>
        </w:rPr>
        <w:t>9.</w:t>
      </w:r>
      <w:r>
        <w:rPr>
          <w:rFonts w:hint="eastAsia" w:ascii="仿宋" w:hAnsi="仿宋" w:eastAsia="仿宋" w:cs="仿宋"/>
          <w:b/>
          <w:bCs/>
          <w:i w:val="0"/>
          <w:iCs w:val="0"/>
          <w:caps w:val="0"/>
          <w:color w:val="auto"/>
          <w:spacing w:val="0"/>
          <w:sz w:val="32"/>
          <w:szCs w:val="32"/>
          <w:shd w:val="clear" w:fill="FFFFFF"/>
        </w:rPr>
        <w:t>住房保障支出（类）住房改革支出（款）提租补贴（项）</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年预算</w:t>
      </w:r>
      <w:r>
        <w:rPr>
          <w:rFonts w:hint="default" w:ascii="Times New Roman" w:hAnsi="Times New Roman" w:eastAsia="仿宋" w:cs="Times New Roman"/>
          <w:i w:val="0"/>
          <w:iCs w:val="0"/>
          <w:caps w:val="0"/>
          <w:color w:val="auto"/>
          <w:spacing w:val="0"/>
          <w:sz w:val="32"/>
          <w:szCs w:val="32"/>
          <w:shd w:val="clear" w:fill="FFFFFF"/>
        </w:rPr>
        <w:t>0.50</w:t>
      </w:r>
      <w:r>
        <w:rPr>
          <w:rFonts w:hint="eastAsia" w:ascii="仿宋" w:hAnsi="仿宋" w:eastAsia="仿宋" w:cs="仿宋"/>
          <w:i w:val="0"/>
          <w:iCs w:val="0"/>
          <w:caps w:val="0"/>
          <w:color w:val="auto"/>
          <w:spacing w:val="0"/>
          <w:sz w:val="32"/>
          <w:szCs w:val="32"/>
          <w:shd w:val="clear" w:fill="FFFFFF"/>
        </w:rPr>
        <w:t>万元，比</w:t>
      </w:r>
      <w:r>
        <w:rPr>
          <w:rFonts w:hint="default" w:ascii="Times New Roman" w:hAnsi="Times New Roman" w:eastAsia="仿宋" w:cs="Times New Roman"/>
          <w:i w:val="0"/>
          <w:iCs w:val="0"/>
          <w:caps w:val="0"/>
          <w:color w:val="auto"/>
          <w:spacing w:val="0"/>
          <w:sz w:val="32"/>
          <w:szCs w:val="32"/>
          <w:shd w:val="clear" w:fill="FFFFFF"/>
        </w:rPr>
        <w:t>2024</w:t>
      </w:r>
      <w:r>
        <w:rPr>
          <w:rFonts w:hint="eastAsia" w:ascii="仿宋" w:hAnsi="仿宋" w:eastAsia="仿宋" w:cs="仿宋"/>
          <w:i w:val="0"/>
          <w:iCs w:val="0"/>
          <w:caps w:val="0"/>
          <w:color w:val="auto"/>
          <w:spacing w:val="0"/>
          <w:sz w:val="32"/>
          <w:szCs w:val="32"/>
          <w:shd w:val="clear" w:fill="FFFFFF"/>
        </w:rPr>
        <w:t>年预算减少</w:t>
      </w:r>
      <w:r>
        <w:rPr>
          <w:rFonts w:hint="default" w:ascii="Times New Roman" w:hAnsi="Times New Roman" w:eastAsia="仿宋" w:cs="Times New Roman"/>
          <w:i w:val="0"/>
          <w:iCs w:val="0"/>
          <w:caps w:val="0"/>
          <w:color w:val="auto"/>
          <w:spacing w:val="0"/>
          <w:sz w:val="32"/>
          <w:szCs w:val="32"/>
          <w:shd w:val="clear" w:fill="FFFFFF"/>
        </w:rPr>
        <w:t>0.89</w:t>
      </w:r>
      <w:r>
        <w:rPr>
          <w:rFonts w:hint="eastAsia" w:ascii="仿宋" w:hAnsi="仿宋" w:eastAsia="仿宋" w:cs="仿宋"/>
          <w:i w:val="0"/>
          <w:iCs w:val="0"/>
          <w:caps w:val="0"/>
          <w:color w:val="auto"/>
          <w:spacing w:val="0"/>
          <w:sz w:val="32"/>
          <w:szCs w:val="32"/>
          <w:shd w:val="clear" w:fill="FFFFFF"/>
        </w:rPr>
        <w:t>万元，下降</w:t>
      </w:r>
      <w:r>
        <w:rPr>
          <w:rFonts w:hint="default" w:ascii="Times New Roman" w:hAnsi="Times New Roman" w:eastAsia="仿宋" w:cs="Times New Roman"/>
          <w:i w:val="0"/>
          <w:iCs w:val="0"/>
          <w:caps w:val="0"/>
          <w:color w:val="auto"/>
          <w:spacing w:val="0"/>
          <w:sz w:val="32"/>
          <w:szCs w:val="32"/>
          <w:shd w:val="clear" w:fill="FFFFFF"/>
        </w:rPr>
        <w:t>64.03</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，下降原因主要是基数调整。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eastAsia" w:ascii="黑体" w:hAnsi="宋体" w:eastAsia="黑体" w:cs="黑体"/>
          <w:i w:val="0"/>
          <w:iCs w:val="0"/>
          <w:caps w:val="0"/>
          <w:color w:val="auto"/>
          <w:spacing w:val="0"/>
          <w:sz w:val="32"/>
          <w:szCs w:val="32"/>
          <w:shd w:val="clear" w:fill="FFFFFF"/>
        </w:rPr>
        <w:t>六、关于</w:t>
      </w:r>
      <w:r>
        <w:rPr>
          <w:rFonts w:hint="default" w:ascii="Times New Roman" w:hAnsi="Times New Roman" w:eastAsia="黑体" w:cs="Times New Roman"/>
          <w:i w:val="0"/>
          <w:iCs w:val="0"/>
          <w:caps w:val="0"/>
          <w:color w:val="auto"/>
          <w:spacing w:val="0"/>
          <w:sz w:val="32"/>
          <w:szCs w:val="32"/>
          <w:shd w:val="clear" w:fill="FFFFFF"/>
        </w:rPr>
        <w:t>2025</w:t>
      </w:r>
      <w:r>
        <w:rPr>
          <w:rFonts w:hint="eastAsia" w:ascii="黑体" w:hAnsi="宋体" w:eastAsia="黑体" w:cs="黑体"/>
          <w:i w:val="0"/>
          <w:iCs w:val="0"/>
          <w:caps w:val="0"/>
          <w:color w:val="auto"/>
          <w:spacing w:val="0"/>
          <w:sz w:val="32"/>
          <w:szCs w:val="32"/>
          <w:shd w:val="clear" w:fill="FFFFFF"/>
        </w:rPr>
        <w:t>年一般公共预算基本支出情况说明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年一般公共预算基本支出</w:t>
      </w:r>
      <w:r>
        <w:rPr>
          <w:rFonts w:hint="default" w:ascii="Times New Roman" w:hAnsi="Times New Roman" w:eastAsia="仿宋" w:cs="Times New Roman"/>
          <w:i w:val="0"/>
          <w:iCs w:val="0"/>
          <w:caps w:val="0"/>
          <w:color w:val="auto"/>
          <w:spacing w:val="0"/>
          <w:sz w:val="32"/>
          <w:szCs w:val="32"/>
          <w:shd w:val="clear" w:fill="FFFFFF"/>
        </w:rPr>
        <w:t>76.67</w:t>
      </w:r>
      <w:r>
        <w:rPr>
          <w:rFonts w:hint="eastAsia" w:ascii="仿宋" w:hAnsi="仿宋" w:eastAsia="仿宋" w:cs="仿宋"/>
          <w:i w:val="0"/>
          <w:iCs w:val="0"/>
          <w:caps w:val="0"/>
          <w:color w:val="auto"/>
          <w:spacing w:val="0"/>
          <w:sz w:val="32"/>
          <w:szCs w:val="32"/>
          <w:shd w:val="clear" w:fill="FFFFFF"/>
        </w:rPr>
        <w:t>万元，其中：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left"/>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32"/>
          <w:szCs w:val="32"/>
          <w:shd w:val="clear" w:fill="FFFFFF"/>
        </w:rPr>
        <w:t>工资福利支出</w:t>
      </w:r>
      <w:r>
        <w:rPr>
          <w:rFonts w:hint="default" w:ascii="Times New Roman" w:hAnsi="Times New Roman" w:eastAsia="仿宋" w:cs="Times New Roman"/>
          <w:i w:val="0"/>
          <w:iCs w:val="0"/>
          <w:caps w:val="0"/>
          <w:color w:val="auto"/>
          <w:spacing w:val="0"/>
          <w:sz w:val="32"/>
          <w:szCs w:val="32"/>
          <w:shd w:val="clear" w:fill="FFFFFF"/>
        </w:rPr>
        <w:t>68.78</w:t>
      </w:r>
      <w:r>
        <w:rPr>
          <w:rFonts w:hint="eastAsia" w:ascii="仿宋" w:hAnsi="仿宋" w:eastAsia="仿宋" w:cs="仿宋"/>
          <w:i w:val="0"/>
          <w:iCs w:val="0"/>
          <w:caps w:val="0"/>
          <w:color w:val="auto"/>
          <w:spacing w:val="0"/>
          <w:sz w:val="32"/>
          <w:szCs w:val="32"/>
          <w:shd w:val="clear" w:fill="FFFFFF"/>
        </w:rPr>
        <w:t>万元，主要包括：基本工资、津贴补贴、奖金、伙食补助</w:t>
      </w:r>
      <w:r>
        <w:rPr>
          <w:rFonts w:hint="eastAsia" w:ascii="仿宋" w:hAnsi="仿宋" w:eastAsia="仿宋" w:cs="仿宋"/>
          <w:i w:val="0"/>
          <w:iCs w:val="0"/>
          <w:caps w:val="0"/>
          <w:color w:val="auto"/>
          <w:spacing w:val="0"/>
          <w:sz w:val="32"/>
          <w:szCs w:val="32"/>
          <w:shd w:val="clear" w:fill="FFFFFF"/>
          <w:lang w:val="en-US" w:eastAsia="zh-CN"/>
        </w:rPr>
        <w:t>费</w:t>
      </w:r>
      <w:r>
        <w:rPr>
          <w:rFonts w:hint="eastAsia" w:ascii="仿宋" w:hAnsi="仿宋" w:eastAsia="仿宋" w:cs="仿宋"/>
          <w:i w:val="0"/>
          <w:iCs w:val="0"/>
          <w:caps w:val="0"/>
          <w:color w:val="auto"/>
          <w:spacing w:val="0"/>
          <w:sz w:val="32"/>
          <w:szCs w:val="32"/>
          <w:shd w:val="clear" w:fill="FFFFFF"/>
        </w:rPr>
        <w:t>、绩效工资、机关事业单位基本养老保险缴费、职业年金缴费、职工基本医疗保险缴费、其他社会保障缴费、住房公积金。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left"/>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32"/>
          <w:szCs w:val="32"/>
          <w:shd w:val="clear" w:fill="FFFFFF"/>
        </w:rPr>
        <w:t>商品和服务支出</w:t>
      </w:r>
      <w:r>
        <w:rPr>
          <w:rFonts w:hint="default" w:ascii="Times New Roman" w:hAnsi="Times New Roman" w:eastAsia="仿宋" w:cs="Times New Roman"/>
          <w:i w:val="0"/>
          <w:iCs w:val="0"/>
          <w:caps w:val="0"/>
          <w:color w:val="auto"/>
          <w:spacing w:val="0"/>
          <w:sz w:val="32"/>
          <w:szCs w:val="32"/>
          <w:shd w:val="clear" w:fill="FFFFFF"/>
        </w:rPr>
        <w:t>7.89</w:t>
      </w:r>
      <w:r>
        <w:rPr>
          <w:rFonts w:hint="eastAsia" w:ascii="仿宋" w:hAnsi="仿宋" w:eastAsia="仿宋" w:cs="仿宋"/>
          <w:i w:val="0"/>
          <w:iCs w:val="0"/>
          <w:caps w:val="0"/>
          <w:color w:val="auto"/>
          <w:spacing w:val="0"/>
          <w:sz w:val="32"/>
          <w:szCs w:val="32"/>
          <w:shd w:val="clear" w:fill="FFFFFF"/>
        </w:rPr>
        <w:t>万元，主要包括：办公费、培训费、公务接待费、工会经费、福利费、其他交通费、其他商品和服务支出。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eastAsia" w:ascii="黑体" w:hAnsi="宋体" w:eastAsia="黑体" w:cs="黑体"/>
          <w:i w:val="0"/>
          <w:iCs w:val="0"/>
          <w:caps w:val="0"/>
          <w:color w:val="auto"/>
          <w:spacing w:val="0"/>
          <w:sz w:val="32"/>
          <w:szCs w:val="32"/>
          <w:shd w:val="clear" w:fill="FFFFFF"/>
        </w:rPr>
        <w:t>七、关于</w:t>
      </w:r>
      <w:r>
        <w:rPr>
          <w:rFonts w:hint="default" w:ascii="Times New Roman" w:hAnsi="Times New Roman" w:eastAsia="黑体" w:cs="Times New Roman"/>
          <w:i w:val="0"/>
          <w:iCs w:val="0"/>
          <w:caps w:val="0"/>
          <w:color w:val="auto"/>
          <w:spacing w:val="0"/>
          <w:sz w:val="32"/>
          <w:szCs w:val="32"/>
          <w:shd w:val="clear" w:fill="FFFFFF"/>
        </w:rPr>
        <w:t>2025</w:t>
      </w:r>
      <w:r>
        <w:rPr>
          <w:rFonts w:hint="eastAsia" w:ascii="黑体" w:hAnsi="宋体" w:eastAsia="黑体" w:cs="黑体"/>
          <w:i w:val="0"/>
          <w:iCs w:val="0"/>
          <w:caps w:val="0"/>
          <w:color w:val="auto"/>
          <w:spacing w:val="0"/>
          <w:sz w:val="32"/>
          <w:szCs w:val="32"/>
          <w:shd w:val="clear" w:fill="FFFFFF"/>
        </w:rPr>
        <w:t>年政府性基金预算拨款情况说明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left"/>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年没有政府性基金预算拨款收入，也没有使用政府性基金预算拨款安排的支出。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eastAsia" w:ascii="黑体" w:hAnsi="宋体" w:eastAsia="黑体" w:cs="黑体"/>
          <w:i w:val="0"/>
          <w:iCs w:val="0"/>
          <w:caps w:val="0"/>
          <w:color w:val="auto"/>
          <w:spacing w:val="0"/>
          <w:sz w:val="32"/>
          <w:szCs w:val="32"/>
          <w:shd w:val="clear" w:fill="FFFFFF"/>
        </w:rPr>
        <w:t>八、关于</w:t>
      </w:r>
      <w:r>
        <w:rPr>
          <w:rFonts w:hint="default" w:ascii="Times New Roman" w:hAnsi="Times New Roman" w:eastAsia="黑体" w:cs="Times New Roman"/>
          <w:i w:val="0"/>
          <w:iCs w:val="0"/>
          <w:caps w:val="0"/>
          <w:color w:val="auto"/>
          <w:spacing w:val="0"/>
          <w:sz w:val="32"/>
          <w:szCs w:val="32"/>
          <w:shd w:val="clear" w:fill="FFFFFF"/>
        </w:rPr>
        <w:t>2025</w:t>
      </w:r>
      <w:r>
        <w:rPr>
          <w:rFonts w:hint="eastAsia" w:ascii="黑体" w:hAnsi="宋体" w:eastAsia="黑体" w:cs="黑体"/>
          <w:i w:val="0"/>
          <w:iCs w:val="0"/>
          <w:caps w:val="0"/>
          <w:color w:val="auto"/>
          <w:spacing w:val="0"/>
          <w:sz w:val="32"/>
          <w:szCs w:val="32"/>
          <w:shd w:val="clear" w:fill="FFFFFF"/>
        </w:rPr>
        <w:t>年国有资本经营预算拨款情况说明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left"/>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年没有国有资本经营预算拨款收入，也没有使用国有资本经营预算拨款安排的支出。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eastAsia" w:ascii="黑体" w:hAnsi="宋体" w:eastAsia="黑体" w:cs="黑体"/>
          <w:i w:val="0"/>
          <w:iCs w:val="0"/>
          <w:caps w:val="0"/>
          <w:color w:val="auto"/>
          <w:spacing w:val="0"/>
          <w:sz w:val="32"/>
          <w:szCs w:val="32"/>
          <w:shd w:val="clear" w:fill="FFFFFF"/>
        </w:rPr>
        <w:t>九、关于</w:t>
      </w:r>
      <w:r>
        <w:rPr>
          <w:rFonts w:hint="default" w:ascii="Times New Roman" w:hAnsi="Times New Roman" w:eastAsia="黑体" w:cs="Times New Roman"/>
          <w:i w:val="0"/>
          <w:iCs w:val="0"/>
          <w:caps w:val="0"/>
          <w:color w:val="auto"/>
          <w:spacing w:val="0"/>
          <w:sz w:val="32"/>
          <w:szCs w:val="32"/>
          <w:shd w:val="clear" w:fill="FFFFFF"/>
        </w:rPr>
        <w:t>2025</w:t>
      </w:r>
      <w:r>
        <w:rPr>
          <w:rFonts w:hint="eastAsia" w:ascii="黑体" w:hAnsi="宋体" w:eastAsia="黑体" w:cs="黑体"/>
          <w:i w:val="0"/>
          <w:iCs w:val="0"/>
          <w:caps w:val="0"/>
          <w:color w:val="auto"/>
          <w:spacing w:val="0"/>
          <w:sz w:val="32"/>
          <w:szCs w:val="32"/>
          <w:shd w:val="clear" w:fill="FFFFFF"/>
        </w:rPr>
        <w:t>年项目支出预算情况说明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年项目支出预算安排</w:t>
      </w:r>
      <w:r>
        <w:rPr>
          <w:rFonts w:hint="default" w:ascii="Times New Roman" w:hAnsi="Times New Roman" w:eastAsia="仿宋" w:cs="Times New Roman"/>
          <w:i w:val="0"/>
          <w:iCs w:val="0"/>
          <w:caps w:val="0"/>
          <w:color w:val="auto"/>
          <w:spacing w:val="0"/>
          <w:sz w:val="32"/>
          <w:szCs w:val="32"/>
          <w:shd w:val="clear" w:fill="FFFFFF"/>
        </w:rPr>
        <w:t>46.50</w:t>
      </w:r>
      <w:r>
        <w:rPr>
          <w:rFonts w:hint="eastAsia" w:ascii="仿宋" w:hAnsi="仿宋" w:eastAsia="仿宋" w:cs="仿宋"/>
          <w:i w:val="0"/>
          <w:iCs w:val="0"/>
          <w:caps w:val="0"/>
          <w:color w:val="auto"/>
          <w:spacing w:val="0"/>
          <w:sz w:val="32"/>
          <w:szCs w:val="32"/>
          <w:shd w:val="clear" w:fill="FFFFFF"/>
        </w:rPr>
        <w:t>万元，比</w:t>
      </w:r>
      <w:r>
        <w:rPr>
          <w:rFonts w:hint="default" w:ascii="Times New Roman" w:hAnsi="Times New Roman" w:eastAsia="仿宋" w:cs="Times New Roman"/>
          <w:i w:val="0"/>
          <w:iCs w:val="0"/>
          <w:caps w:val="0"/>
          <w:color w:val="auto"/>
          <w:spacing w:val="0"/>
          <w:sz w:val="32"/>
          <w:szCs w:val="32"/>
          <w:shd w:val="clear" w:fill="FFFFFF"/>
        </w:rPr>
        <w:t>2024</w:t>
      </w:r>
      <w:r>
        <w:rPr>
          <w:rFonts w:hint="eastAsia" w:ascii="仿宋" w:hAnsi="仿宋" w:eastAsia="仿宋" w:cs="仿宋"/>
          <w:i w:val="0"/>
          <w:iCs w:val="0"/>
          <w:caps w:val="0"/>
          <w:color w:val="auto"/>
          <w:spacing w:val="0"/>
          <w:sz w:val="32"/>
          <w:szCs w:val="32"/>
          <w:shd w:val="clear" w:fill="FFFFFF"/>
        </w:rPr>
        <w:t>年预算增加</w:t>
      </w:r>
      <w:r>
        <w:rPr>
          <w:rFonts w:hint="default" w:ascii="Times New Roman" w:hAnsi="Times New Roman" w:eastAsia="仿宋" w:cs="Times New Roman"/>
          <w:i w:val="0"/>
          <w:iCs w:val="0"/>
          <w:caps w:val="0"/>
          <w:color w:val="auto"/>
          <w:spacing w:val="0"/>
          <w:sz w:val="32"/>
          <w:szCs w:val="32"/>
          <w:shd w:val="clear" w:fill="FFFFFF"/>
        </w:rPr>
        <w:t>8</w:t>
      </w:r>
      <w:r>
        <w:rPr>
          <w:rFonts w:hint="eastAsia" w:ascii="Times New Roman" w:hAnsi="Times New Roman" w:eastAsia="仿宋" w:cs="Times New Roman"/>
          <w:i w:val="0"/>
          <w:iCs w:val="0"/>
          <w:caps w:val="0"/>
          <w:color w:val="auto"/>
          <w:spacing w:val="0"/>
          <w:sz w:val="32"/>
          <w:szCs w:val="32"/>
          <w:shd w:val="clear" w:fill="FFFFFF"/>
          <w:lang w:val="en-US" w:eastAsia="zh-CN"/>
        </w:rPr>
        <w:t>.00</w:t>
      </w:r>
      <w:r>
        <w:rPr>
          <w:rFonts w:hint="eastAsia" w:ascii="仿宋" w:hAnsi="仿宋" w:eastAsia="仿宋" w:cs="仿宋"/>
          <w:i w:val="0"/>
          <w:iCs w:val="0"/>
          <w:caps w:val="0"/>
          <w:color w:val="auto"/>
          <w:spacing w:val="0"/>
          <w:sz w:val="32"/>
          <w:szCs w:val="32"/>
          <w:shd w:val="clear" w:fill="FFFFFF"/>
        </w:rPr>
        <w:t>万元，增长</w:t>
      </w:r>
      <w:r>
        <w:rPr>
          <w:rFonts w:hint="default" w:ascii="Times New Roman" w:hAnsi="Times New Roman" w:eastAsia="仿宋" w:cs="Times New Roman"/>
          <w:i w:val="0"/>
          <w:iCs w:val="0"/>
          <w:caps w:val="0"/>
          <w:color w:val="auto"/>
          <w:spacing w:val="0"/>
          <w:sz w:val="32"/>
          <w:szCs w:val="32"/>
          <w:shd w:val="clear" w:fill="FFFFFF"/>
        </w:rPr>
        <w:t>20.78</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，增长原因主要是根据</w:t>
      </w:r>
      <w:r>
        <w:rPr>
          <w:rFonts w:hint="default" w:ascii="Times New Roman" w:hAnsi="Times New Roman" w:eastAsia="仿宋" w:cs="Times New Roman"/>
          <w:i w:val="0"/>
          <w:iCs w:val="0"/>
          <w:caps w:val="0"/>
          <w:color w:val="auto"/>
          <w:spacing w:val="0"/>
          <w:sz w:val="32"/>
          <w:szCs w:val="32"/>
          <w:shd w:val="clear" w:fill="FFFFFF"/>
        </w:rPr>
        <w:t>25</w:t>
      </w:r>
      <w:r>
        <w:rPr>
          <w:rFonts w:hint="eastAsia" w:ascii="仿宋" w:hAnsi="仿宋" w:eastAsia="仿宋" w:cs="仿宋"/>
          <w:i w:val="0"/>
          <w:iCs w:val="0"/>
          <w:caps w:val="0"/>
          <w:color w:val="auto"/>
          <w:spacing w:val="0"/>
          <w:sz w:val="32"/>
          <w:szCs w:val="32"/>
          <w:shd w:val="clear" w:fill="FFFFFF"/>
        </w:rPr>
        <w:t>年工作实际需要增加项目经费。主要包括本年财政拨款安排</w:t>
      </w:r>
      <w:r>
        <w:rPr>
          <w:rFonts w:hint="default" w:ascii="Times New Roman" w:hAnsi="Times New Roman" w:eastAsia="仿宋" w:cs="Times New Roman"/>
          <w:i w:val="0"/>
          <w:iCs w:val="0"/>
          <w:caps w:val="0"/>
          <w:color w:val="auto"/>
          <w:spacing w:val="0"/>
          <w:sz w:val="32"/>
          <w:szCs w:val="32"/>
          <w:shd w:val="clear" w:fill="FFFFFF"/>
        </w:rPr>
        <w:t>46.50</w:t>
      </w:r>
      <w:r>
        <w:rPr>
          <w:rFonts w:hint="eastAsia" w:ascii="仿宋" w:hAnsi="仿宋" w:eastAsia="仿宋" w:cs="仿宋"/>
          <w:i w:val="0"/>
          <w:iCs w:val="0"/>
          <w:caps w:val="0"/>
          <w:color w:val="auto"/>
          <w:spacing w:val="0"/>
          <w:sz w:val="32"/>
          <w:szCs w:val="32"/>
          <w:shd w:val="clear" w:fill="FFFFFF"/>
        </w:rPr>
        <w:t>万元（其中一般公共预算安排</w:t>
      </w:r>
      <w:r>
        <w:rPr>
          <w:rFonts w:hint="default" w:ascii="Times New Roman" w:hAnsi="Times New Roman" w:eastAsia="仿宋" w:cs="Times New Roman"/>
          <w:i w:val="0"/>
          <w:iCs w:val="0"/>
          <w:caps w:val="0"/>
          <w:color w:val="auto"/>
          <w:spacing w:val="0"/>
          <w:sz w:val="32"/>
          <w:szCs w:val="32"/>
          <w:shd w:val="clear" w:fill="FFFFFF"/>
        </w:rPr>
        <w:t>46.50</w:t>
      </w:r>
      <w:r>
        <w:rPr>
          <w:rFonts w:hint="eastAsia" w:ascii="仿宋" w:hAnsi="仿宋" w:eastAsia="仿宋" w:cs="仿宋"/>
          <w:i w:val="0"/>
          <w:iCs w:val="0"/>
          <w:caps w:val="0"/>
          <w:color w:val="auto"/>
          <w:spacing w:val="0"/>
          <w:sz w:val="32"/>
          <w:szCs w:val="32"/>
          <w:shd w:val="clear" w:fill="FFFFFF"/>
        </w:rPr>
        <w:t>万元、政府性基金预算安排</w:t>
      </w:r>
      <w:r>
        <w:rPr>
          <w:rFonts w:hint="default" w:ascii="Times New Roman" w:hAnsi="Times New Roman" w:eastAsia="仿宋" w:cs="Times New Roman"/>
          <w:i w:val="0"/>
          <w:iCs w:val="0"/>
          <w:caps w:val="0"/>
          <w:color w:val="auto"/>
          <w:spacing w:val="0"/>
          <w:sz w:val="32"/>
          <w:szCs w:val="32"/>
          <w:shd w:val="clear" w:fill="FFFFFF"/>
        </w:rPr>
        <w:t>0.00</w:t>
      </w:r>
      <w:r>
        <w:rPr>
          <w:rFonts w:hint="eastAsia" w:ascii="仿宋" w:hAnsi="仿宋" w:eastAsia="仿宋" w:cs="仿宋"/>
          <w:i w:val="0"/>
          <w:iCs w:val="0"/>
          <w:caps w:val="0"/>
          <w:color w:val="auto"/>
          <w:spacing w:val="0"/>
          <w:sz w:val="32"/>
          <w:szCs w:val="32"/>
          <w:shd w:val="clear" w:fill="FFFFFF"/>
        </w:rPr>
        <w:t>万元、国有资本经营预算安排</w:t>
      </w:r>
      <w:r>
        <w:rPr>
          <w:rFonts w:hint="default" w:ascii="Times New Roman" w:hAnsi="Times New Roman" w:eastAsia="仿宋" w:cs="Times New Roman"/>
          <w:i w:val="0"/>
          <w:iCs w:val="0"/>
          <w:caps w:val="0"/>
          <w:color w:val="auto"/>
          <w:spacing w:val="0"/>
          <w:sz w:val="32"/>
          <w:szCs w:val="32"/>
          <w:shd w:val="clear" w:fill="FFFFFF"/>
        </w:rPr>
        <w:t>0.00</w:t>
      </w:r>
      <w:r>
        <w:rPr>
          <w:rFonts w:hint="eastAsia" w:ascii="仿宋" w:hAnsi="仿宋" w:eastAsia="仿宋" w:cs="仿宋"/>
          <w:i w:val="0"/>
          <w:iCs w:val="0"/>
          <w:caps w:val="0"/>
          <w:color w:val="auto"/>
          <w:spacing w:val="0"/>
          <w:sz w:val="32"/>
          <w:szCs w:val="32"/>
          <w:shd w:val="clear" w:fill="FFFFFF"/>
        </w:rPr>
        <w:t>万元），财政拨款结转结余安排</w:t>
      </w:r>
      <w:r>
        <w:rPr>
          <w:rFonts w:hint="default" w:ascii="Times New Roman" w:hAnsi="Times New Roman" w:eastAsia="仿宋" w:cs="Times New Roman"/>
          <w:i w:val="0"/>
          <w:iCs w:val="0"/>
          <w:caps w:val="0"/>
          <w:color w:val="auto"/>
          <w:spacing w:val="0"/>
          <w:sz w:val="32"/>
          <w:szCs w:val="32"/>
          <w:shd w:val="clear" w:fill="FFFFFF"/>
        </w:rPr>
        <w:t>0.00</w:t>
      </w:r>
      <w:r>
        <w:rPr>
          <w:rFonts w:hint="eastAsia" w:ascii="仿宋" w:hAnsi="仿宋" w:eastAsia="仿宋" w:cs="仿宋"/>
          <w:i w:val="0"/>
          <w:iCs w:val="0"/>
          <w:caps w:val="0"/>
          <w:color w:val="auto"/>
          <w:spacing w:val="0"/>
          <w:sz w:val="32"/>
          <w:szCs w:val="32"/>
          <w:shd w:val="clear" w:fill="FFFFFF"/>
        </w:rPr>
        <w:t>万元（其中一般公共预算安排</w:t>
      </w:r>
      <w:r>
        <w:rPr>
          <w:rFonts w:hint="default" w:ascii="Times New Roman" w:hAnsi="Times New Roman" w:eastAsia="仿宋" w:cs="Times New Roman"/>
          <w:i w:val="0"/>
          <w:iCs w:val="0"/>
          <w:caps w:val="0"/>
          <w:color w:val="auto"/>
          <w:spacing w:val="0"/>
          <w:sz w:val="32"/>
          <w:szCs w:val="32"/>
          <w:shd w:val="clear" w:fill="FFFFFF"/>
        </w:rPr>
        <w:t>0.00</w:t>
      </w:r>
      <w:r>
        <w:rPr>
          <w:rFonts w:hint="eastAsia" w:ascii="仿宋" w:hAnsi="仿宋" w:eastAsia="仿宋" w:cs="仿宋"/>
          <w:i w:val="0"/>
          <w:iCs w:val="0"/>
          <w:caps w:val="0"/>
          <w:color w:val="auto"/>
          <w:spacing w:val="0"/>
          <w:sz w:val="32"/>
          <w:szCs w:val="32"/>
          <w:shd w:val="clear" w:fill="FFFFFF"/>
        </w:rPr>
        <w:t>万元、政府性基金预算安排</w:t>
      </w:r>
      <w:r>
        <w:rPr>
          <w:rFonts w:hint="default" w:ascii="Times New Roman" w:hAnsi="Times New Roman" w:eastAsia="仿宋" w:cs="Times New Roman"/>
          <w:i w:val="0"/>
          <w:iCs w:val="0"/>
          <w:caps w:val="0"/>
          <w:color w:val="auto"/>
          <w:spacing w:val="0"/>
          <w:sz w:val="32"/>
          <w:szCs w:val="32"/>
          <w:shd w:val="clear" w:fill="FFFFFF"/>
        </w:rPr>
        <w:t>0.00</w:t>
      </w:r>
      <w:r>
        <w:rPr>
          <w:rFonts w:hint="eastAsia" w:ascii="仿宋" w:hAnsi="仿宋" w:eastAsia="仿宋" w:cs="仿宋"/>
          <w:i w:val="0"/>
          <w:iCs w:val="0"/>
          <w:caps w:val="0"/>
          <w:color w:val="auto"/>
          <w:spacing w:val="0"/>
          <w:sz w:val="32"/>
          <w:szCs w:val="32"/>
          <w:shd w:val="clear" w:fill="FFFFFF"/>
        </w:rPr>
        <w:t>万元、国有资本经营预算安排</w:t>
      </w:r>
      <w:r>
        <w:rPr>
          <w:rFonts w:hint="default" w:ascii="Times New Roman" w:hAnsi="Times New Roman" w:eastAsia="仿宋" w:cs="Times New Roman"/>
          <w:i w:val="0"/>
          <w:iCs w:val="0"/>
          <w:caps w:val="0"/>
          <w:color w:val="auto"/>
          <w:spacing w:val="0"/>
          <w:sz w:val="32"/>
          <w:szCs w:val="32"/>
          <w:shd w:val="clear" w:fill="FFFFFF"/>
        </w:rPr>
        <w:t>0.00</w:t>
      </w:r>
      <w:r>
        <w:rPr>
          <w:rFonts w:hint="eastAsia" w:ascii="仿宋" w:hAnsi="仿宋" w:eastAsia="仿宋" w:cs="仿宋"/>
          <w:i w:val="0"/>
          <w:iCs w:val="0"/>
          <w:caps w:val="0"/>
          <w:color w:val="auto"/>
          <w:spacing w:val="0"/>
          <w:sz w:val="32"/>
          <w:szCs w:val="32"/>
          <w:shd w:val="clear" w:fill="FFFFFF"/>
        </w:rPr>
        <w:t>万元），财政专户管理</w:t>
      </w:r>
      <w:r>
        <w:rPr>
          <w:rFonts w:hint="eastAsia" w:ascii="仿宋" w:hAnsi="仿宋" w:eastAsia="仿宋" w:cs="仿宋"/>
          <w:i w:val="0"/>
          <w:iCs w:val="0"/>
          <w:caps w:val="0"/>
          <w:color w:val="auto"/>
          <w:spacing w:val="0"/>
          <w:sz w:val="32"/>
          <w:szCs w:val="32"/>
          <w:shd w:val="clear" w:fill="FFFFFF"/>
          <w:lang w:val="en-US" w:eastAsia="zh-CN"/>
        </w:rPr>
        <w:t>资金</w:t>
      </w:r>
      <w:r>
        <w:rPr>
          <w:rFonts w:hint="eastAsia" w:ascii="仿宋" w:hAnsi="仿宋" w:eastAsia="仿宋" w:cs="仿宋"/>
          <w:i w:val="0"/>
          <w:iCs w:val="0"/>
          <w:caps w:val="0"/>
          <w:color w:val="auto"/>
          <w:spacing w:val="0"/>
          <w:sz w:val="32"/>
          <w:szCs w:val="32"/>
          <w:shd w:val="clear" w:fill="FFFFFF"/>
        </w:rPr>
        <w:t>安排</w:t>
      </w:r>
      <w:r>
        <w:rPr>
          <w:rFonts w:hint="default" w:ascii="Times New Roman" w:hAnsi="Times New Roman" w:eastAsia="仿宋" w:cs="Times New Roman"/>
          <w:i w:val="0"/>
          <w:iCs w:val="0"/>
          <w:caps w:val="0"/>
          <w:color w:val="auto"/>
          <w:spacing w:val="0"/>
          <w:sz w:val="32"/>
          <w:szCs w:val="32"/>
          <w:shd w:val="clear" w:fill="FFFFFF"/>
        </w:rPr>
        <w:t>0.00</w:t>
      </w:r>
      <w:r>
        <w:rPr>
          <w:rFonts w:hint="eastAsia" w:ascii="仿宋" w:hAnsi="仿宋" w:eastAsia="仿宋" w:cs="仿宋"/>
          <w:i w:val="0"/>
          <w:iCs w:val="0"/>
          <w:caps w:val="0"/>
          <w:color w:val="auto"/>
          <w:spacing w:val="0"/>
          <w:sz w:val="32"/>
          <w:szCs w:val="32"/>
          <w:shd w:val="clear" w:fill="FFFFFF"/>
        </w:rPr>
        <w:t>万元、其他收入安排</w:t>
      </w:r>
      <w:r>
        <w:rPr>
          <w:rFonts w:hint="default" w:ascii="Times New Roman" w:hAnsi="Times New Roman" w:eastAsia="仿宋" w:cs="Times New Roman"/>
          <w:i w:val="0"/>
          <w:iCs w:val="0"/>
          <w:caps w:val="0"/>
          <w:color w:val="auto"/>
          <w:spacing w:val="0"/>
          <w:sz w:val="32"/>
          <w:szCs w:val="32"/>
          <w:shd w:val="clear" w:fill="FFFFFF"/>
        </w:rPr>
        <w:t>0.00</w:t>
      </w:r>
      <w:r>
        <w:rPr>
          <w:rFonts w:hint="eastAsia" w:ascii="仿宋" w:hAnsi="仿宋" w:eastAsia="仿宋" w:cs="仿宋"/>
          <w:i w:val="0"/>
          <w:iCs w:val="0"/>
          <w:caps w:val="0"/>
          <w:color w:val="auto"/>
          <w:spacing w:val="0"/>
          <w:sz w:val="32"/>
          <w:szCs w:val="32"/>
          <w:shd w:val="clear" w:fill="FFFFFF"/>
        </w:rPr>
        <w:t>万元。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eastAsia" w:ascii="黑体" w:hAnsi="宋体" w:eastAsia="黑体" w:cs="黑体"/>
          <w:i w:val="0"/>
          <w:iCs w:val="0"/>
          <w:caps w:val="0"/>
          <w:color w:val="auto"/>
          <w:spacing w:val="0"/>
          <w:sz w:val="32"/>
          <w:szCs w:val="32"/>
          <w:shd w:val="clear" w:fill="FFFFFF"/>
        </w:rPr>
        <w:t>十、关于</w:t>
      </w:r>
      <w:r>
        <w:rPr>
          <w:rFonts w:hint="default" w:ascii="Times New Roman" w:hAnsi="Times New Roman" w:eastAsia="黑体" w:cs="Times New Roman"/>
          <w:i w:val="0"/>
          <w:iCs w:val="0"/>
          <w:caps w:val="0"/>
          <w:color w:val="auto"/>
          <w:spacing w:val="0"/>
          <w:sz w:val="32"/>
          <w:szCs w:val="32"/>
          <w:shd w:val="clear" w:fill="FFFFFF"/>
        </w:rPr>
        <w:t>2025</w:t>
      </w:r>
      <w:r>
        <w:rPr>
          <w:rFonts w:hint="eastAsia" w:ascii="黑体" w:hAnsi="宋体" w:eastAsia="黑体" w:cs="黑体"/>
          <w:i w:val="0"/>
          <w:iCs w:val="0"/>
          <w:caps w:val="0"/>
          <w:color w:val="auto"/>
          <w:spacing w:val="0"/>
          <w:sz w:val="32"/>
          <w:szCs w:val="32"/>
          <w:shd w:val="clear" w:fill="FFFFFF"/>
        </w:rPr>
        <w:t>年政府采购预算情况说明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left"/>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年没有安排政府采购预算支出。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3"/>
        <w:jc w:val="both"/>
        <w:rPr>
          <w:rFonts w:hint="default" w:ascii="Calibri" w:hAnsi="Calibri" w:cs="Calibri"/>
          <w:i w:val="0"/>
          <w:iCs w:val="0"/>
          <w:caps w:val="0"/>
          <w:color w:val="auto"/>
          <w:spacing w:val="0"/>
          <w:sz w:val="21"/>
          <w:szCs w:val="21"/>
        </w:rPr>
      </w:pPr>
      <w:r>
        <w:rPr>
          <w:rFonts w:hint="eastAsia" w:ascii="仿宋" w:hAnsi="仿宋" w:eastAsia="仿宋" w:cs="仿宋"/>
          <w:b/>
          <w:bCs/>
          <w:i w:val="0"/>
          <w:iCs w:val="0"/>
          <w:caps w:val="0"/>
          <w:color w:val="auto"/>
          <w:spacing w:val="0"/>
          <w:sz w:val="32"/>
          <w:szCs w:val="32"/>
          <w:shd w:val="clear" w:fill="FFFFFF"/>
        </w:rPr>
        <w:t>十一、</w:t>
      </w:r>
      <w:r>
        <w:rPr>
          <w:rFonts w:hint="eastAsia" w:ascii="黑体" w:hAnsi="宋体" w:eastAsia="黑体" w:cs="黑体"/>
          <w:i w:val="0"/>
          <w:iCs w:val="0"/>
          <w:caps w:val="0"/>
          <w:color w:val="auto"/>
          <w:spacing w:val="0"/>
          <w:sz w:val="32"/>
          <w:szCs w:val="32"/>
          <w:shd w:val="clear" w:fill="FFFFFF"/>
        </w:rPr>
        <w:t>关于</w:t>
      </w:r>
      <w:r>
        <w:rPr>
          <w:rFonts w:hint="default" w:ascii="Times New Roman" w:hAnsi="Times New Roman" w:eastAsia="黑体" w:cs="Times New Roman"/>
          <w:i w:val="0"/>
          <w:iCs w:val="0"/>
          <w:caps w:val="0"/>
          <w:color w:val="auto"/>
          <w:spacing w:val="0"/>
          <w:sz w:val="32"/>
          <w:szCs w:val="32"/>
          <w:shd w:val="clear" w:fill="FFFFFF"/>
        </w:rPr>
        <w:t>2025</w:t>
      </w:r>
      <w:r>
        <w:rPr>
          <w:rFonts w:hint="eastAsia" w:ascii="黑体" w:hAnsi="宋体" w:eastAsia="黑体" w:cs="黑体"/>
          <w:i w:val="0"/>
          <w:iCs w:val="0"/>
          <w:caps w:val="0"/>
          <w:color w:val="auto"/>
          <w:spacing w:val="0"/>
          <w:sz w:val="32"/>
          <w:szCs w:val="32"/>
          <w:shd w:val="clear" w:fill="FFFFFF"/>
        </w:rPr>
        <w:t>年政府购买服务预算情况说明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left"/>
        <w:rPr>
          <w:rFonts w:hint="eastAsia" w:ascii="宋体" w:hAnsi="宋体" w:eastAsia="宋体" w:cs="宋体"/>
          <w:i w:val="0"/>
          <w:iCs w:val="0"/>
          <w:caps w:val="0"/>
          <w:color w:val="auto"/>
          <w:spacing w:val="0"/>
          <w:sz w:val="24"/>
          <w:szCs w:val="24"/>
        </w:rPr>
      </w:pP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年没有安排政府购买服务预算支出。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eastAsia" w:ascii="黑体" w:hAnsi="宋体" w:eastAsia="黑体" w:cs="黑体"/>
          <w:i w:val="0"/>
          <w:iCs w:val="0"/>
          <w:caps w:val="0"/>
          <w:color w:val="auto"/>
          <w:spacing w:val="0"/>
          <w:sz w:val="32"/>
          <w:szCs w:val="32"/>
          <w:shd w:val="clear" w:fill="FFFFFF"/>
        </w:rPr>
        <w:t>十二、关于</w:t>
      </w:r>
      <w:r>
        <w:rPr>
          <w:rFonts w:hint="default" w:ascii="Times New Roman" w:hAnsi="Times New Roman" w:eastAsia="黑体" w:cs="Times New Roman"/>
          <w:i w:val="0"/>
          <w:iCs w:val="0"/>
          <w:caps w:val="0"/>
          <w:color w:val="auto"/>
          <w:spacing w:val="0"/>
          <w:sz w:val="32"/>
          <w:szCs w:val="32"/>
          <w:shd w:val="clear" w:fill="FFFFFF"/>
        </w:rPr>
        <w:t>2025</w:t>
      </w:r>
      <w:r>
        <w:rPr>
          <w:rFonts w:hint="eastAsia" w:ascii="黑体" w:hAnsi="宋体" w:eastAsia="黑体" w:cs="黑体"/>
          <w:i w:val="0"/>
          <w:iCs w:val="0"/>
          <w:caps w:val="0"/>
          <w:color w:val="auto"/>
          <w:spacing w:val="0"/>
          <w:sz w:val="32"/>
          <w:szCs w:val="32"/>
          <w:shd w:val="clear" w:fill="FFFFFF"/>
        </w:rPr>
        <w:t>年</w:t>
      </w:r>
      <w:r>
        <w:rPr>
          <w:rFonts w:hint="default" w:ascii="Times New Roman" w:hAnsi="Times New Roman" w:cs="Times New Roman"/>
          <w:i w:val="0"/>
          <w:iCs w:val="0"/>
          <w:caps w:val="0"/>
          <w:color w:val="auto"/>
          <w:spacing w:val="0"/>
          <w:sz w:val="32"/>
          <w:szCs w:val="32"/>
          <w:shd w:val="clear" w:fill="FFFFFF"/>
        </w:rPr>
        <w:t>“</w:t>
      </w:r>
      <w:r>
        <w:rPr>
          <w:rFonts w:hint="eastAsia" w:ascii="黑体" w:hAnsi="宋体" w:eastAsia="黑体" w:cs="黑体"/>
          <w:i w:val="0"/>
          <w:iCs w:val="0"/>
          <w:caps w:val="0"/>
          <w:color w:val="auto"/>
          <w:spacing w:val="0"/>
          <w:sz w:val="32"/>
          <w:szCs w:val="32"/>
          <w:shd w:val="clear" w:fill="FFFFFF"/>
        </w:rPr>
        <w:t>三公</w:t>
      </w:r>
      <w:r>
        <w:rPr>
          <w:rFonts w:hint="default" w:ascii="Times New Roman" w:hAnsi="Times New Roman" w:cs="Times New Roman"/>
          <w:i w:val="0"/>
          <w:iCs w:val="0"/>
          <w:caps w:val="0"/>
          <w:color w:val="auto"/>
          <w:spacing w:val="0"/>
          <w:sz w:val="32"/>
          <w:szCs w:val="32"/>
          <w:shd w:val="clear" w:fill="FFFFFF"/>
        </w:rPr>
        <w:t>”</w:t>
      </w:r>
      <w:r>
        <w:rPr>
          <w:rFonts w:hint="eastAsia" w:ascii="黑体" w:hAnsi="宋体" w:eastAsia="黑体" w:cs="黑体"/>
          <w:i w:val="0"/>
          <w:iCs w:val="0"/>
          <w:caps w:val="0"/>
          <w:color w:val="auto"/>
          <w:spacing w:val="0"/>
          <w:sz w:val="32"/>
          <w:szCs w:val="32"/>
          <w:shd w:val="clear" w:fill="FFFFFF"/>
        </w:rPr>
        <w:t>经费支出预算情况说明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600" w:lineRule="atLeast"/>
        <w:ind w:left="0" w:right="0" w:firstLine="640"/>
        <w:jc w:val="left"/>
        <w:rPr>
          <w:rFonts w:hint="default" w:ascii="Calibri" w:hAnsi="Calibri" w:cs="Calibri"/>
          <w:i w:val="0"/>
          <w:iCs w:val="0"/>
          <w:caps w:val="0"/>
          <w:color w:val="auto"/>
          <w:spacing w:val="0"/>
          <w:sz w:val="21"/>
          <w:szCs w:val="21"/>
        </w:rPr>
      </w:pPr>
      <w:r>
        <w:rPr>
          <w:rFonts w:hint="eastAsia" w:ascii="仿宋" w:hAnsi="仿宋" w:eastAsia="仿宋" w:cs="仿宋"/>
          <w:i w:val="0"/>
          <w:iCs w:val="0"/>
          <w:caps w:val="0"/>
          <w:color w:val="auto"/>
          <w:spacing w:val="0"/>
          <w:sz w:val="32"/>
          <w:szCs w:val="32"/>
          <w:shd w:val="clear" w:fill="FFFFFF"/>
        </w:rPr>
        <w:t>为全面反映</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三公</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经费支出，本次公开的</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三公</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经费预算为部门汇总数。</w:t>
      </w:r>
      <w:r>
        <w:rPr>
          <w:rFonts w:hint="default" w:ascii="Times New Roman" w:hAnsi="Times New Roman" w:cs="Times New Roman"/>
          <w:i w:val="0"/>
          <w:iCs w:val="0"/>
          <w:caps w:val="0"/>
          <w:color w:val="auto"/>
          <w:spacing w:val="0"/>
          <w:sz w:val="32"/>
          <w:szCs w:val="32"/>
          <w:shd w:val="clear" w:fill="FFFFFF"/>
        </w:rPr>
        <w:t>202</w:t>
      </w:r>
      <w:r>
        <w:rPr>
          <w:rFonts w:hint="default" w:ascii="Times New Roman" w:hAnsi="Times New Roman" w:eastAsia="微软雅黑" w:cs="Times New Roman"/>
          <w:i w:val="0"/>
          <w:iCs w:val="0"/>
          <w:caps w:val="0"/>
          <w:color w:val="auto"/>
          <w:spacing w:val="0"/>
          <w:sz w:val="32"/>
          <w:szCs w:val="32"/>
          <w:shd w:val="clear" w:fill="FFFFFF"/>
        </w:rPr>
        <w:t>5</w:t>
      </w:r>
      <w:r>
        <w:rPr>
          <w:rFonts w:hint="eastAsia" w:ascii="仿宋" w:hAnsi="仿宋" w:eastAsia="仿宋" w:cs="仿宋"/>
          <w:i w:val="0"/>
          <w:iCs w:val="0"/>
          <w:caps w:val="0"/>
          <w:color w:val="auto"/>
          <w:spacing w:val="0"/>
          <w:sz w:val="32"/>
          <w:szCs w:val="32"/>
          <w:shd w:val="clear" w:fill="FFFFFF"/>
        </w:rPr>
        <w:t>年，肥东县红十字会</w:t>
      </w:r>
      <w:r>
        <w:rPr>
          <w:rFonts w:hint="eastAsia" w:ascii="仿宋" w:hAnsi="仿宋" w:eastAsia="仿宋" w:cs="仿宋"/>
          <w:i w:val="0"/>
          <w:iCs w:val="0"/>
          <w:caps w:val="0"/>
          <w:color w:val="auto"/>
          <w:spacing w:val="0"/>
          <w:sz w:val="32"/>
          <w:szCs w:val="32"/>
          <w:shd w:val="clear" w:fill="FFFFFF"/>
        </w:rPr>
        <w:t>机关本级</w:t>
      </w:r>
      <w:r>
        <w:rPr>
          <w:rFonts w:hint="eastAsia" w:ascii="仿宋" w:hAnsi="仿宋" w:eastAsia="仿宋" w:cs="仿宋"/>
          <w:i w:val="0"/>
          <w:iCs w:val="0"/>
          <w:caps w:val="0"/>
          <w:color w:val="auto"/>
          <w:spacing w:val="0"/>
          <w:sz w:val="32"/>
          <w:szCs w:val="32"/>
          <w:shd w:val="clear" w:fill="FFFFFF"/>
          <w:lang w:val="en-US" w:eastAsia="zh-CN"/>
        </w:rPr>
        <w:t>及会属单位</w:t>
      </w:r>
      <w:r>
        <w:rPr>
          <w:rFonts w:hint="eastAsia" w:ascii="仿宋" w:hAnsi="仿宋" w:eastAsia="仿宋" w:cs="仿宋"/>
          <w:i w:val="0"/>
          <w:iCs w:val="0"/>
          <w:caps w:val="0"/>
          <w:color w:val="auto"/>
          <w:spacing w:val="0"/>
          <w:sz w:val="32"/>
          <w:szCs w:val="32"/>
          <w:shd w:val="clear" w:fill="FFFFFF"/>
        </w:rPr>
        <w:t>一般公共预算及政府性基金财政拨款</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三公</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经费支出预算</w:t>
      </w:r>
      <w:r>
        <w:rPr>
          <w:rFonts w:hint="default" w:ascii="Times New Roman" w:hAnsi="Times New Roman" w:cs="Times New Roman"/>
          <w:i w:val="0"/>
          <w:iCs w:val="0"/>
          <w:caps w:val="0"/>
          <w:color w:val="auto"/>
          <w:spacing w:val="0"/>
          <w:sz w:val="32"/>
          <w:szCs w:val="32"/>
          <w:shd w:val="clear" w:fill="FFFFFF"/>
        </w:rPr>
        <w:t>1.00</w:t>
      </w:r>
      <w:r>
        <w:rPr>
          <w:rFonts w:hint="eastAsia" w:ascii="仿宋" w:hAnsi="仿宋" w:eastAsia="仿宋" w:cs="仿宋"/>
          <w:i w:val="0"/>
          <w:iCs w:val="0"/>
          <w:caps w:val="0"/>
          <w:color w:val="auto"/>
          <w:spacing w:val="0"/>
          <w:sz w:val="32"/>
          <w:szCs w:val="32"/>
          <w:shd w:val="clear" w:fill="FFFFFF"/>
        </w:rPr>
        <w:t>万元，与</w:t>
      </w:r>
      <w:r>
        <w:rPr>
          <w:rFonts w:hint="default" w:ascii="Times New Roman" w:hAnsi="Times New Roman" w:cs="Times New Roman"/>
          <w:i w:val="0"/>
          <w:iCs w:val="0"/>
          <w:caps w:val="0"/>
          <w:color w:val="auto"/>
          <w:spacing w:val="0"/>
          <w:sz w:val="32"/>
          <w:szCs w:val="32"/>
          <w:shd w:val="clear" w:fill="FFFFFF"/>
        </w:rPr>
        <w:t>202</w:t>
      </w:r>
      <w:r>
        <w:rPr>
          <w:rFonts w:hint="default" w:ascii="Times New Roman" w:hAnsi="Times New Roman" w:eastAsia="微软雅黑" w:cs="Times New Roman"/>
          <w:i w:val="0"/>
          <w:iCs w:val="0"/>
          <w:caps w:val="0"/>
          <w:color w:val="auto"/>
          <w:spacing w:val="0"/>
          <w:sz w:val="32"/>
          <w:szCs w:val="32"/>
          <w:shd w:val="clear" w:fill="FFFFFF"/>
        </w:rPr>
        <w:t>4</w:t>
      </w:r>
      <w:r>
        <w:rPr>
          <w:rFonts w:hint="eastAsia" w:ascii="仿宋" w:hAnsi="仿宋" w:eastAsia="仿宋" w:cs="仿宋"/>
          <w:i w:val="0"/>
          <w:iCs w:val="0"/>
          <w:caps w:val="0"/>
          <w:color w:val="auto"/>
          <w:spacing w:val="0"/>
          <w:sz w:val="32"/>
          <w:szCs w:val="32"/>
          <w:shd w:val="clear" w:fill="FFFFFF"/>
        </w:rPr>
        <w:t>年相比持平。其中因公出国（境）费</w:t>
      </w:r>
      <w:r>
        <w:rPr>
          <w:rFonts w:hint="default" w:ascii="Times New Roman" w:hAnsi="Times New Roman" w:cs="Times New Roman"/>
          <w:i w:val="0"/>
          <w:iCs w:val="0"/>
          <w:caps w:val="0"/>
          <w:color w:val="auto"/>
          <w:spacing w:val="0"/>
          <w:sz w:val="32"/>
          <w:szCs w:val="32"/>
          <w:shd w:val="clear" w:fill="FFFFFF"/>
        </w:rPr>
        <w:t>0.00</w:t>
      </w:r>
      <w:r>
        <w:rPr>
          <w:rFonts w:hint="eastAsia" w:ascii="仿宋" w:hAnsi="仿宋" w:eastAsia="仿宋" w:cs="仿宋"/>
          <w:i w:val="0"/>
          <w:iCs w:val="0"/>
          <w:caps w:val="0"/>
          <w:color w:val="auto"/>
          <w:spacing w:val="0"/>
          <w:sz w:val="32"/>
          <w:szCs w:val="32"/>
          <w:shd w:val="clear" w:fill="FFFFFF"/>
        </w:rPr>
        <w:t>万元，公务接待费</w:t>
      </w:r>
      <w:r>
        <w:rPr>
          <w:rFonts w:hint="default" w:ascii="Times New Roman" w:hAnsi="Times New Roman" w:cs="Times New Roman"/>
          <w:i w:val="0"/>
          <w:iCs w:val="0"/>
          <w:caps w:val="0"/>
          <w:color w:val="auto"/>
          <w:spacing w:val="0"/>
          <w:sz w:val="32"/>
          <w:szCs w:val="32"/>
          <w:shd w:val="clear" w:fill="FFFFFF"/>
        </w:rPr>
        <w:t>1.00</w:t>
      </w:r>
      <w:r>
        <w:rPr>
          <w:rFonts w:hint="eastAsia" w:ascii="仿宋" w:hAnsi="仿宋" w:eastAsia="仿宋" w:cs="仿宋"/>
          <w:i w:val="0"/>
          <w:iCs w:val="0"/>
          <w:caps w:val="0"/>
          <w:color w:val="auto"/>
          <w:spacing w:val="0"/>
          <w:sz w:val="32"/>
          <w:szCs w:val="32"/>
          <w:shd w:val="clear" w:fill="FFFFFF"/>
        </w:rPr>
        <w:t>万元，公务用车购置及运行费</w:t>
      </w:r>
      <w:r>
        <w:rPr>
          <w:rFonts w:hint="default" w:ascii="Times New Roman" w:hAnsi="Times New Roman" w:cs="Times New Roman"/>
          <w:i w:val="0"/>
          <w:iCs w:val="0"/>
          <w:caps w:val="0"/>
          <w:color w:val="auto"/>
          <w:spacing w:val="0"/>
          <w:sz w:val="32"/>
          <w:szCs w:val="32"/>
          <w:shd w:val="clear" w:fill="FFFFFF"/>
        </w:rPr>
        <w:t>0.00</w:t>
      </w:r>
      <w:r>
        <w:rPr>
          <w:rFonts w:hint="eastAsia" w:ascii="仿宋" w:hAnsi="仿宋" w:eastAsia="仿宋" w:cs="仿宋"/>
          <w:i w:val="0"/>
          <w:iCs w:val="0"/>
          <w:caps w:val="0"/>
          <w:color w:val="auto"/>
          <w:spacing w:val="0"/>
          <w:sz w:val="32"/>
          <w:szCs w:val="32"/>
          <w:shd w:val="clear" w:fill="FFFFFF"/>
        </w:rPr>
        <w:t>万元。具体情况如下：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3"/>
        <w:jc w:val="both"/>
        <w:rPr>
          <w:rFonts w:hint="default" w:ascii="Calibri" w:hAnsi="Calibri" w:cs="Calibri"/>
          <w:i w:val="0"/>
          <w:iCs w:val="0"/>
          <w:caps w:val="0"/>
          <w:color w:val="auto"/>
          <w:spacing w:val="0"/>
          <w:sz w:val="21"/>
          <w:szCs w:val="21"/>
        </w:rPr>
      </w:pPr>
      <w:r>
        <w:rPr>
          <w:rFonts w:hint="eastAsia" w:ascii="仿宋" w:hAnsi="仿宋" w:eastAsia="仿宋" w:cs="仿宋"/>
          <w:i w:val="0"/>
          <w:iCs w:val="0"/>
          <w:caps w:val="0"/>
          <w:color w:val="auto"/>
          <w:spacing w:val="0"/>
          <w:sz w:val="32"/>
          <w:szCs w:val="32"/>
          <w:shd w:val="clear" w:fill="FFFFFF"/>
        </w:rPr>
        <w:t>（一）</w:t>
      </w:r>
      <w:r>
        <w:rPr>
          <w:rFonts w:hint="eastAsia" w:ascii="仿宋" w:hAnsi="仿宋" w:eastAsia="仿宋" w:cs="仿宋"/>
          <w:b/>
          <w:bCs/>
          <w:i w:val="0"/>
          <w:iCs w:val="0"/>
          <w:caps w:val="0"/>
          <w:color w:val="auto"/>
          <w:spacing w:val="0"/>
          <w:sz w:val="32"/>
          <w:szCs w:val="32"/>
          <w:shd w:val="clear" w:fill="FFFFFF"/>
        </w:rPr>
        <w:t>因公出国（境）费。</w:t>
      </w:r>
      <w:r>
        <w:rPr>
          <w:rFonts w:hint="eastAsia" w:ascii="仿宋" w:hAnsi="仿宋" w:eastAsia="仿宋" w:cs="仿宋"/>
          <w:i w:val="0"/>
          <w:iCs w:val="0"/>
          <w:caps w:val="0"/>
          <w:color w:val="auto"/>
          <w:spacing w:val="0"/>
          <w:sz w:val="32"/>
          <w:szCs w:val="32"/>
          <w:shd w:val="clear" w:fill="FFFFFF"/>
        </w:rPr>
        <w:t>支出预算</w:t>
      </w:r>
      <w:r>
        <w:rPr>
          <w:rFonts w:hint="default" w:ascii="Times New Roman" w:hAnsi="Times New Roman" w:cs="Times New Roman"/>
          <w:i w:val="0"/>
          <w:iCs w:val="0"/>
          <w:caps w:val="0"/>
          <w:color w:val="auto"/>
          <w:spacing w:val="0"/>
          <w:sz w:val="32"/>
          <w:szCs w:val="32"/>
          <w:shd w:val="clear" w:fill="FFFFFF"/>
        </w:rPr>
        <w:t>0.00</w:t>
      </w:r>
      <w:r>
        <w:rPr>
          <w:rFonts w:hint="eastAsia" w:ascii="仿宋" w:hAnsi="仿宋" w:eastAsia="仿宋" w:cs="仿宋"/>
          <w:i w:val="0"/>
          <w:iCs w:val="0"/>
          <w:caps w:val="0"/>
          <w:color w:val="auto"/>
          <w:spacing w:val="0"/>
          <w:sz w:val="32"/>
          <w:szCs w:val="32"/>
          <w:shd w:val="clear" w:fill="FFFFFF"/>
        </w:rPr>
        <w:t>万元，与</w:t>
      </w:r>
      <w:r>
        <w:rPr>
          <w:rFonts w:hint="default" w:ascii="Times New Roman" w:hAnsi="Times New Roman" w:cs="Times New Roman"/>
          <w:i w:val="0"/>
          <w:iCs w:val="0"/>
          <w:caps w:val="0"/>
          <w:color w:val="auto"/>
          <w:spacing w:val="0"/>
          <w:sz w:val="32"/>
          <w:szCs w:val="32"/>
          <w:shd w:val="clear" w:fill="FFFFFF"/>
        </w:rPr>
        <w:t>202</w:t>
      </w:r>
      <w:r>
        <w:rPr>
          <w:rFonts w:hint="default" w:ascii="Times New Roman" w:hAnsi="Times New Roman" w:eastAsia="微软雅黑" w:cs="Times New Roman"/>
          <w:i w:val="0"/>
          <w:iCs w:val="0"/>
          <w:caps w:val="0"/>
          <w:color w:val="auto"/>
          <w:spacing w:val="0"/>
          <w:sz w:val="32"/>
          <w:szCs w:val="32"/>
          <w:shd w:val="clear" w:fill="FFFFFF"/>
        </w:rPr>
        <w:t>4</w:t>
      </w:r>
      <w:r>
        <w:rPr>
          <w:rFonts w:hint="eastAsia" w:ascii="仿宋" w:hAnsi="仿宋" w:eastAsia="仿宋" w:cs="仿宋"/>
          <w:i w:val="0"/>
          <w:iCs w:val="0"/>
          <w:caps w:val="0"/>
          <w:color w:val="auto"/>
          <w:spacing w:val="0"/>
          <w:sz w:val="32"/>
          <w:szCs w:val="32"/>
          <w:shd w:val="clear" w:fill="FFFFFF"/>
        </w:rPr>
        <w:t>年相比持平，主要原因是肥东县红十字会</w:t>
      </w:r>
      <w:r>
        <w:rPr>
          <w:rFonts w:hint="default" w:ascii="Times New Roman" w:hAnsi="Times New Roman" w:cs="Times New Roman"/>
          <w:i w:val="0"/>
          <w:iCs w:val="0"/>
          <w:caps w:val="0"/>
          <w:color w:val="auto"/>
          <w:spacing w:val="0"/>
          <w:sz w:val="32"/>
          <w:szCs w:val="32"/>
          <w:shd w:val="clear" w:fill="FFFFFF"/>
        </w:rPr>
        <w:t>202</w:t>
      </w:r>
      <w:r>
        <w:rPr>
          <w:rFonts w:hint="default" w:ascii="Times New Roman" w:hAnsi="Times New Roman" w:eastAsia="微软雅黑" w:cs="Times New Roman"/>
          <w:i w:val="0"/>
          <w:iCs w:val="0"/>
          <w:caps w:val="0"/>
          <w:color w:val="auto"/>
          <w:spacing w:val="0"/>
          <w:sz w:val="32"/>
          <w:szCs w:val="32"/>
          <w:shd w:val="clear" w:fill="FFFFFF"/>
        </w:rPr>
        <w:t>4</w:t>
      </w:r>
      <w:r>
        <w:rPr>
          <w:rFonts w:hint="eastAsia" w:ascii="仿宋" w:hAnsi="仿宋" w:eastAsia="仿宋" w:cs="仿宋"/>
          <w:i w:val="0"/>
          <w:iCs w:val="0"/>
          <w:caps w:val="0"/>
          <w:color w:val="auto"/>
          <w:spacing w:val="0"/>
          <w:sz w:val="32"/>
          <w:szCs w:val="32"/>
          <w:shd w:val="clear" w:fill="FFFFFF"/>
        </w:rPr>
        <w:t>年、</w:t>
      </w:r>
      <w:r>
        <w:rPr>
          <w:rFonts w:hint="default" w:ascii="Times New Roman" w:hAnsi="Times New Roman" w:cs="Times New Roman"/>
          <w:i w:val="0"/>
          <w:iCs w:val="0"/>
          <w:caps w:val="0"/>
          <w:color w:val="auto"/>
          <w:spacing w:val="0"/>
          <w:sz w:val="32"/>
          <w:szCs w:val="32"/>
          <w:shd w:val="clear" w:fill="FFFFFF"/>
        </w:rPr>
        <w:t>202</w:t>
      </w:r>
      <w:r>
        <w:rPr>
          <w:rFonts w:hint="default" w:ascii="Times New Roman" w:hAnsi="Times New Roman" w:eastAsia="微软雅黑" w:cs="Times New Roman"/>
          <w:i w:val="0"/>
          <w:iCs w:val="0"/>
          <w:caps w:val="0"/>
          <w:color w:val="auto"/>
          <w:spacing w:val="0"/>
          <w:sz w:val="32"/>
          <w:szCs w:val="32"/>
          <w:shd w:val="clear" w:fill="FFFFFF"/>
        </w:rPr>
        <w:t>5</w:t>
      </w:r>
      <w:r>
        <w:rPr>
          <w:rFonts w:hint="eastAsia" w:ascii="仿宋" w:hAnsi="仿宋" w:eastAsia="仿宋" w:cs="仿宋"/>
          <w:i w:val="0"/>
          <w:iCs w:val="0"/>
          <w:caps w:val="0"/>
          <w:color w:val="auto"/>
          <w:spacing w:val="0"/>
          <w:sz w:val="32"/>
          <w:szCs w:val="32"/>
          <w:shd w:val="clear" w:fill="FFFFFF"/>
        </w:rPr>
        <w:t>年均没有因公出国（境）预算安排。经费使用严格执行《合肥市市直党政机关因公临时出国经费管理办法》（合政办〔</w:t>
      </w:r>
      <w:r>
        <w:rPr>
          <w:rFonts w:hint="default" w:ascii="Times New Roman" w:hAnsi="Times New Roman" w:cs="Times New Roman"/>
          <w:i w:val="0"/>
          <w:iCs w:val="0"/>
          <w:caps w:val="0"/>
          <w:color w:val="auto"/>
          <w:spacing w:val="0"/>
          <w:sz w:val="32"/>
          <w:szCs w:val="32"/>
          <w:shd w:val="clear" w:fill="FFFFFF"/>
        </w:rPr>
        <w:t>2014</w:t>
      </w:r>
      <w:r>
        <w:rPr>
          <w:rFonts w:hint="eastAsia" w:ascii="仿宋" w:hAnsi="仿宋" w:eastAsia="仿宋" w:cs="仿宋"/>
          <w:i w:val="0"/>
          <w:iCs w:val="0"/>
          <w:caps w:val="0"/>
          <w:color w:val="auto"/>
          <w:spacing w:val="0"/>
          <w:sz w:val="32"/>
          <w:szCs w:val="32"/>
          <w:shd w:val="clear" w:fill="FFFFFF"/>
        </w:rPr>
        <w:t>〕</w:t>
      </w:r>
      <w:r>
        <w:rPr>
          <w:rFonts w:hint="default" w:ascii="Times New Roman" w:hAnsi="Times New Roman" w:cs="Times New Roman"/>
          <w:i w:val="0"/>
          <w:iCs w:val="0"/>
          <w:caps w:val="0"/>
          <w:color w:val="auto"/>
          <w:spacing w:val="0"/>
          <w:sz w:val="32"/>
          <w:szCs w:val="32"/>
          <w:shd w:val="clear" w:fill="FFFFFF"/>
        </w:rPr>
        <w:t>8</w:t>
      </w:r>
      <w:r>
        <w:rPr>
          <w:rFonts w:hint="eastAsia" w:ascii="仿宋" w:hAnsi="仿宋" w:eastAsia="仿宋" w:cs="仿宋"/>
          <w:i w:val="0"/>
          <w:iCs w:val="0"/>
          <w:caps w:val="0"/>
          <w:color w:val="auto"/>
          <w:spacing w:val="0"/>
          <w:sz w:val="32"/>
          <w:szCs w:val="32"/>
          <w:shd w:val="clear" w:fill="FFFFFF"/>
        </w:rPr>
        <w:t>号）、《关于转发〈安徽省省直党政机关因公短期出国培训费用管理办法〉的通知》（财行〔</w:t>
      </w:r>
      <w:r>
        <w:rPr>
          <w:rFonts w:hint="default" w:ascii="Times New Roman" w:hAnsi="Times New Roman" w:cs="Times New Roman"/>
          <w:i w:val="0"/>
          <w:iCs w:val="0"/>
          <w:caps w:val="0"/>
          <w:color w:val="auto"/>
          <w:spacing w:val="0"/>
          <w:sz w:val="32"/>
          <w:szCs w:val="32"/>
          <w:shd w:val="clear" w:fill="FFFFFF"/>
        </w:rPr>
        <w:t>2015</w:t>
      </w:r>
      <w:r>
        <w:rPr>
          <w:rFonts w:hint="eastAsia" w:ascii="仿宋" w:hAnsi="仿宋" w:eastAsia="仿宋" w:cs="仿宋"/>
          <w:i w:val="0"/>
          <w:iCs w:val="0"/>
          <w:caps w:val="0"/>
          <w:color w:val="auto"/>
          <w:spacing w:val="0"/>
          <w:sz w:val="32"/>
          <w:szCs w:val="32"/>
          <w:shd w:val="clear" w:fill="FFFFFF"/>
        </w:rPr>
        <w:t>〕</w:t>
      </w:r>
      <w:r>
        <w:rPr>
          <w:rFonts w:hint="default" w:ascii="Times New Roman" w:hAnsi="Times New Roman" w:cs="Times New Roman"/>
          <w:i w:val="0"/>
          <w:iCs w:val="0"/>
          <w:caps w:val="0"/>
          <w:color w:val="auto"/>
          <w:spacing w:val="0"/>
          <w:sz w:val="32"/>
          <w:szCs w:val="32"/>
          <w:shd w:val="clear" w:fill="FFFFFF"/>
        </w:rPr>
        <w:t>131</w:t>
      </w:r>
      <w:r>
        <w:rPr>
          <w:rFonts w:hint="eastAsia" w:ascii="仿宋" w:hAnsi="仿宋" w:eastAsia="仿宋" w:cs="仿宋"/>
          <w:i w:val="0"/>
          <w:iCs w:val="0"/>
          <w:caps w:val="0"/>
          <w:color w:val="auto"/>
          <w:spacing w:val="0"/>
          <w:sz w:val="32"/>
          <w:szCs w:val="32"/>
          <w:shd w:val="clear" w:fill="FFFFFF"/>
        </w:rPr>
        <w:t>号）等相关规定</w:t>
      </w:r>
      <w:r>
        <w:rPr>
          <w:rFonts w:hint="default" w:ascii="Times New Roman" w:hAnsi="Times New Roman" w:cs="Times New Roman"/>
          <w:i w:val="0"/>
          <w:iCs w:val="0"/>
          <w:caps w:val="0"/>
          <w:color w:val="auto"/>
          <w:spacing w:val="0"/>
          <w:sz w:val="32"/>
          <w:szCs w:val="32"/>
          <w:shd w:val="clear" w:fill="FFFFFF"/>
        </w:rPr>
        <w:t>, </w:t>
      </w:r>
      <w:r>
        <w:rPr>
          <w:rFonts w:hint="eastAsia" w:ascii="仿宋" w:hAnsi="仿宋" w:eastAsia="仿宋" w:cs="仿宋"/>
          <w:i w:val="0"/>
          <w:iCs w:val="0"/>
          <w:caps w:val="0"/>
          <w:color w:val="auto"/>
          <w:spacing w:val="0"/>
          <w:sz w:val="32"/>
          <w:szCs w:val="32"/>
          <w:shd w:val="clear" w:fill="FFFFFF"/>
        </w:rPr>
        <w:t>主要用于因公临时出国期间发生的培训费用。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3"/>
        <w:jc w:val="both"/>
        <w:rPr>
          <w:rFonts w:hint="default" w:ascii="Calibri" w:hAnsi="Calibri" w:cs="Calibri"/>
          <w:i w:val="0"/>
          <w:iCs w:val="0"/>
          <w:caps w:val="0"/>
          <w:color w:val="auto"/>
          <w:spacing w:val="0"/>
          <w:sz w:val="21"/>
          <w:szCs w:val="21"/>
        </w:rPr>
      </w:pPr>
      <w:r>
        <w:rPr>
          <w:rFonts w:hint="eastAsia" w:ascii="仿宋" w:hAnsi="仿宋" w:eastAsia="仿宋" w:cs="仿宋"/>
          <w:i w:val="0"/>
          <w:iCs w:val="0"/>
          <w:caps w:val="0"/>
          <w:color w:val="auto"/>
          <w:spacing w:val="0"/>
          <w:sz w:val="32"/>
          <w:szCs w:val="32"/>
          <w:shd w:val="clear" w:fill="FFFFFF"/>
        </w:rPr>
        <w:t>（二）</w:t>
      </w:r>
      <w:r>
        <w:rPr>
          <w:rFonts w:hint="eastAsia" w:ascii="仿宋" w:hAnsi="仿宋" w:eastAsia="仿宋" w:cs="仿宋"/>
          <w:b/>
          <w:bCs/>
          <w:i w:val="0"/>
          <w:iCs w:val="0"/>
          <w:caps w:val="0"/>
          <w:color w:val="auto"/>
          <w:spacing w:val="0"/>
          <w:sz w:val="32"/>
          <w:szCs w:val="32"/>
          <w:shd w:val="clear" w:fill="FFFFFF"/>
        </w:rPr>
        <w:t>公务接待费。</w:t>
      </w:r>
      <w:r>
        <w:rPr>
          <w:rFonts w:hint="eastAsia" w:ascii="仿宋" w:hAnsi="仿宋" w:eastAsia="仿宋" w:cs="仿宋"/>
          <w:i w:val="0"/>
          <w:iCs w:val="0"/>
          <w:caps w:val="0"/>
          <w:color w:val="auto"/>
          <w:spacing w:val="0"/>
          <w:sz w:val="32"/>
          <w:szCs w:val="32"/>
          <w:shd w:val="clear" w:fill="FFFFFF"/>
        </w:rPr>
        <w:t>支出预算</w:t>
      </w:r>
      <w:r>
        <w:rPr>
          <w:rFonts w:hint="default" w:ascii="Times New Roman" w:hAnsi="Times New Roman" w:cs="Times New Roman"/>
          <w:i w:val="0"/>
          <w:iCs w:val="0"/>
          <w:caps w:val="0"/>
          <w:color w:val="auto"/>
          <w:spacing w:val="0"/>
          <w:sz w:val="32"/>
          <w:szCs w:val="32"/>
          <w:shd w:val="clear" w:fill="FFFFFF"/>
        </w:rPr>
        <w:t>1.00</w:t>
      </w:r>
      <w:r>
        <w:rPr>
          <w:rFonts w:hint="eastAsia" w:ascii="仿宋" w:hAnsi="仿宋" w:eastAsia="仿宋" w:cs="仿宋"/>
          <w:i w:val="0"/>
          <w:iCs w:val="0"/>
          <w:caps w:val="0"/>
          <w:color w:val="auto"/>
          <w:spacing w:val="0"/>
          <w:sz w:val="32"/>
          <w:szCs w:val="32"/>
          <w:shd w:val="clear" w:fill="FFFFFF"/>
        </w:rPr>
        <w:t>万元，与</w:t>
      </w:r>
      <w:r>
        <w:rPr>
          <w:rFonts w:hint="default" w:ascii="Times New Roman" w:hAnsi="Times New Roman" w:cs="Times New Roman"/>
          <w:i w:val="0"/>
          <w:iCs w:val="0"/>
          <w:caps w:val="0"/>
          <w:color w:val="auto"/>
          <w:spacing w:val="0"/>
          <w:sz w:val="32"/>
          <w:szCs w:val="32"/>
          <w:shd w:val="clear" w:fill="FFFFFF"/>
        </w:rPr>
        <w:t>202</w:t>
      </w:r>
      <w:r>
        <w:rPr>
          <w:rFonts w:hint="default" w:ascii="Times New Roman" w:hAnsi="Times New Roman" w:eastAsia="微软雅黑" w:cs="Times New Roman"/>
          <w:i w:val="0"/>
          <w:iCs w:val="0"/>
          <w:caps w:val="0"/>
          <w:color w:val="auto"/>
          <w:spacing w:val="0"/>
          <w:sz w:val="32"/>
          <w:szCs w:val="32"/>
          <w:shd w:val="clear" w:fill="FFFFFF"/>
        </w:rPr>
        <w:t>4</w:t>
      </w:r>
      <w:r>
        <w:rPr>
          <w:rFonts w:hint="eastAsia" w:ascii="仿宋" w:hAnsi="仿宋" w:eastAsia="仿宋" w:cs="仿宋"/>
          <w:i w:val="0"/>
          <w:iCs w:val="0"/>
          <w:caps w:val="0"/>
          <w:color w:val="auto"/>
          <w:spacing w:val="0"/>
          <w:sz w:val="32"/>
          <w:szCs w:val="32"/>
          <w:shd w:val="clear" w:fill="FFFFFF"/>
        </w:rPr>
        <w:t>年相比持平，主要原因是根据上年发生及</w:t>
      </w:r>
      <w:r>
        <w:rPr>
          <w:rFonts w:hint="default" w:ascii="Times New Roman" w:hAnsi="Times New Roman" w:cs="Times New Roman"/>
          <w:i w:val="0"/>
          <w:iCs w:val="0"/>
          <w:caps w:val="0"/>
          <w:color w:val="auto"/>
          <w:spacing w:val="0"/>
          <w:sz w:val="32"/>
          <w:szCs w:val="32"/>
          <w:shd w:val="clear" w:fill="FFFFFF"/>
        </w:rPr>
        <w:t>202</w:t>
      </w:r>
      <w:r>
        <w:rPr>
          <w:rFonts w:hint="default" w:ascii="Times New Roman" w:hAnsi="Times New Roman" w:eastAsia="微软雅黑" w:cs="Times New Roman"/>
          <w:i w:val="0"/>
          <w:iCs w:val="0"/>
          <w:caps w:val="0"/>
          <w:color w:val="auto"/>
          <w:spacing w:val="0"/>
          <w:sz w:val="32"/>
          <w:szCs w:val="32"/>
          <w:shd w:val="clear" w:fill="FFFFFF"/>
        </w:rPr>
        <w:t>5</w:t>
      </w:r>
      <w:r>
        <w:rPr>
          <w:rFonts w:hint="eastAsia" w:ascii="仿宋" w:hAnsi="仿宋" w:eastAsia="仿宋" w:cs="仿宋"/>
          <w:i w:val="0"/>
          <w:iCs w:val="0"/>
          <w:caps w:val="0"/>
          <w:color w:val="auto"/>
          <w:spacing w:val="0"/>
          <w:sz w:val="32"/>
          <w:szCs w:val="32"/>
          <w:shd w:val="clear" w:fill="FFFFFF"/>
        </w:rPr>
        <w:t>年测算</w:t>
      </w:r>
      <w:r>
        <w:rPr>
          <w:rFonts w:hint="default" w:ascii="Times New Roman" w:hAnsi="Times New Roman" w:cs="Times New Roman"/>
          <w:i w:val="0"/>
          <w:iCs w:val="0"/>
          <w:caps w:val="0"/>
          <w:color w:val="auto"/>
          <w:spacing w:val="0"/>
          <w:sz w:val="32"/>
          <w:szCs w:val="32"/>
          <w:shd w:val="clear" w:fill="FFFFFF"/>
        </w:rPr>
        <w:t>1.00</w:t>
      </w:r>
      <w:r>
        <w:rPr>
          <w:rFonts w:hint="eastAsia" w:ascii="仿宋" w:hAnsi="仿宋" w:eastAsia="仿宋" w:cs="仿宋"/>
          <w:i w:val="0"/>
          <w:iCs w:val="0"/>
          <w:caps w:val="0"/>
          <w:color w:val="auto"/>
          <w:spacing w:val="0"/>
          <w:sz w:val="32"/>
          <w:szCs w:val="32"/>
          <w:shd w:val="clear" w:fill="FFFFFF"/>
        </w:rPr>
        <w:t>万元预算安排合理。经费使用严格执行《党政机关厉行节约反对浪费条例》、《肥东县机关事业单位公务接待费管理暂行办法》（财行〔</w:t>
      </w:r>
      <w:r>
        <w:rPr>
          <w:rFonts w:hint="default" w:ascii="Times New Roman" w:hAnsi="Times New Roman" w:cs="Times New Roman"/>
          <w:i w:val="0"/>
          <w:iCs w:val="0"/>
          <w:caps w:val="0"/>
          <w:color w:val="auto"/>
          <w:spacing w:val="0"/>
          <w:sz w:val="32"/>
          <w:szCs w:val="32"/>
          <w:shd w:val="clear" w:fill="FFFFFF"/>
        </w:rPr>
        <w:t>2015</w:t>
      </w:r>
      <w:r>
        <w:rPr>
          <w:rFonts w:hint="eastAsia" w:ascii="仿宋" w:hAnsi="仿宋" w:eastAsia="仿宋" w:cs="仿宋"/>
          <w:i w:val="0"/>
          <w:iCs w:val="0"/>
          <w:caps w:val="0"/>
          <w:color w:val="auto"/>
          <w:spacing w:val="0"/>
          <w:sz w:val="32"/>
          <w:szCs w:val="32"/>
          <w:shd w:val="clear" w:fill="FFFFFF"/>
        </w:rPr>
        <w:t>〕</w:t>
      </w:r>
      <w:r>
        <w:rPr>
          <w:rFonts w:hint="default" w:ascii="Times New Roman" w:hAnsi="Times New Roman" w:cs="Times New Roman"/>
          <w:i w:val="0"/>
          <w:iCs w:val="0"/>
          <w:caps w:val="0"/>
          <w:color w:val="auto"/>
          <w:spacing w:val="0"/>
          <w:sz w:val="32"/>
          <w:szCs w:val="32"/>
          <w:shd w:val="clear" w:fill="FFFFFF"/>
        </w:rPr>
        <w:t>65</w:t>
      </w:r>
      <w:r>
        <w:rPr>
          <w:rFonts w:hint="eastAsia" w:ascii="仿宋" w:hAnsi="仿宋" w:eastAsia="仿宋" w:cs="仿宋"/>
          <w:i w:val="0"/>
          <w:iCs w:val="0"/>
          <w:caps w:val="0"/>
          <w:color w:val="auto"/>
          <w:spacing w:val="0"/>
          <w:sz w:val="32"/>
          <w:szCs w:val="32"/>
          <w:shd w:val="clear" w:fill="FFFFFF"/>
        </w:rPr>
        <w:t>号）和《肥东县财政局</w:t>
      </w:r>
      <w:r>
        <w:rPr>
          <w:rFonts w:hint="eastAsia" w:ascii="微软雅黑" w:hAnsi="微软雅黑" w:eastAsia="微软雅黑" w:cs="微软雅黑"/>
          <w:i w:val="0"/>
          <w:iCs w:val="0"/>
          <w:caps w:val="0"/>
          <w:color w:val="auto"/>
          <w:spacing w:val="0"/>
          <w:sz w:val="32"/>
          <w:szCs w:val="32"/>
          <w:shd w:val="clear" w:fill="FFFFFF"/>
        </w:rPr>
        <w:t> </w:t>
      </w:r>
      <w:r>
        <w:rPr>
          <w:rFonts w:hint="eastAsia" w:ascii="仿宋" w:hAnsi="仿宋" w:eastAsia="仿宋" w:cs="仿宋"/>
          <w:i w:val="0"/>
          <w:iCs w:val="0"/>
          <w:caps w:val="0"/>
          <w:color w:val="auto"/>
          <w:spacing w:val="0"/>
          <w:sz w:val="32"/>
          <w:szCs w:val="32"/>
          <w:shd w:val="clear" w:fill="FFFFFF"/>
        </w:rPr>
        <w:t>肥东县监察局关于进一步加强公务接待经费管理的通知》（财行〔</w:t>
      </w:r>
      <w:r>
        <w:rPr>
          <w:rFonts w:hint="default" w:ascii="Times New Roman" w:hAnsi="Times New Roman" w:cs="Times New Roman"/>
          <w:i w:val="0"/>
          <w:iCs w:val="0"/>
          <w:caps w:val="0"/>
          <w:color w:val="auto"/>
          <w:spacing w:val="0"/>
          <w:sz w:val="32"/>
          <w:szCs w:val="32"/>
          <w:shd w:val="clear" w:fill="FFFFFF"/>
        </w:rPr>
        <w:t>2017</w:t>
      </w:r>
      <w:r>
        <w:rPr>
          <w:rFonts w:hint="eastAsia" w:ascii="仿宋" w:hAnsi="仿宋" w:eastAsia="仿宋" w:cs="仿宋"/>
          <w:i w:val="0"/>
          <w:iCs w:val="0"/>
          <w:caps w:val="0"/>
          <w:color w:val="auto"/>
          <w:spacing w:val="0"/>
          <w:sz w:val="32"/>
          <w:szCs w:val="32"/>
          <w:shd w:val="clear" w:fill="FFFFFF"/>
        </w:rPr>
        <w:t>〕</w:t>
      </w:r>
      <w:r>
        <w:rPr>
          <w:rFonts w:hint="default" w:ascii="Times New Roman" w:hAnsi="Times New Roman" w:cs="Times New Roman"/>
          <w:i w:val="0"/>
          <w:iCs w:val="0"/>
          <w:caps w:val="0"/>
          <w:color w:val="auto"/>
          <w:spacing w:val="0"/>
          <w:sz w:val="32"/>
          <w:szCs w:val="32"/>
          <w:shd w:val="clear" w:fill="FFFFFF"/>
        </w:rPr>
        <w:t>166</w:t>
      </w:r>
      <w:r>
        <w:rPr>
          <w:rFonts w:hint="eastAsia" w:ascii="仿宋" w:hAnsi="仿宋" w:eastAsia="仿宋" w:cs="仿宋"/>
          <w:i w:val="0"/>
          <w:iCs w:val="0"/>
          <w:caps w:val="0"/>
          <w:color w:val="auto"/>
          <w:spacing w:val="0"/>
          <w:sz w:val="32"/>
          <w:szCs w:val="32"/>
          <w:shd w:val="clear" w:fill="FFFFFF"/>
        </w:rPr>
        <w:t>号）等相关规定</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主要用于上级、外县单位业务往来等公务活动接待支出。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60" w:lineRule="atLeast"/>
        <w:ind w:left="0" w:right="0" w:firstLine="643"/>
        <w:jc w:val="left"/>
        <w:rPr>
          <w:rFonts w:hint="default" w:ascii="Calibri" w:hAnsi="Calibri" w:cs="Calibri"/>
          <w:i w:val="0"/>
          <w:iCs w:val="0"/>
          <w:caps w:val="0"/>
          <w:color w:val="auto"/>
          <w:spacing w:val="0"/>
          <w:sz w:val="21"/>
          <w:szCs w:val="21"/>
        </w:rPr>
      </w:pPr>
      <w:r>
        <w:rPr>
          <w:rFonts w:hint="eastAsia" w:ascii="仿宋" w:hAnsi="仿宋" w:eastAsia="仿宋" w:cs="仿宋"/>
          <w:b/>
          <w:bCs/>
          <w:i w:val="0"/>
          <w:iCs w:val="0"/>
          <w:caps w:val="0"/>
          <w:color w:val="auto"/>
          <w:spacing w:val="0"/>
          <w:sz w:val="32"/>
          <w:szCs w:val="32"/>
          <w:shd w:val="clear" w:fill="FFFFFF"/>
        </w:rPr>
        <w:t>（三）公务用车购置及运行费。</w:t>
      </w:r>
      <w:r>
        <w:rPr>
          <w:rFonts w:hint="eastAsia" w:ascii="仿宋" w:hAnsi="仿宋" w:eastAsia="仿宋" w:cs="仿宋"/>
          <w:i w:val="0"/>
          <w:iCs w:val="0"/>
          <w:caps w:val="0"/>
          <w:color w:val="auto"/>
          <w:spacing w:val="0"/>
          <w:sz w:val="32"/>
          <w:szCs w:val="32"/>
          <w:shd w:val="clear" w:fill="FFFFFF"/>
        </w:rPr>
        <w:t>支出预算</w:t>
      </w:r>
      <w:r>
        <w:rPr>
          <w:rFonts w:hint="default" w:ascii="Times New Roman" w:hAnsi="Times New Roman" w:cs="Times New Roman"/>
          <w:i w:val="0"/>
          <w:iCs w:val="0"/>
          <w:caps w:val="0"/>
          <w:color w:val="auto"/>
          <w:spacing w:val="0"/>
          <w:sz w:val="32"/>
          <w:szCs w:val="32"/>
          <w:shd w:val="clear" w:fill="FFFFFF"/>
        </w:rPr>
        <w:t>0.00</w:t>
      </w:r>
      <w:r>
        <w:rPr>
          <w:rFonts w:hint="eastAsia" w:ascii="仿宋" w:hAnsi="仿宋" w:eastAsia="仿宋" w:cs="仿宋"/>
          <w:i w:val="0"/>
          <w:iCs w:val="0"/>
          <w:caps w:val="0"/>
          <w:color w:val="auto"/>
          <w:spacing w:val="0"/>
          <w:sz w:val="32"/>
          <w:szCs w:val="32"/>
          <w:shd w:val="clear" w:fill="FFFFFF"/>
        </w:rPr>
        <w:t>万元，与</w:t>
      </w:r>
      <w:r>
        <w:rPr>
          <w:rFonts w:hint="default" w:ascii="Times New Roman" w:hAnsi="Times New Roman" w:cs="Times New Roman"/>
          <w:i w:val="0"/>
          <w:iCs w:val="0"/>
          <w:caps w:val="0"/>
          <w:color w:val="auto"/>
          <w:spacing w:val="0"/>
          <w:sz w:val="32"/>
          <w:szCs w:val="32"/>
          <w:shd w:val="clear" w:fill="FFFFFF"/>
        </w:rPr>
        <w:t>202</w:t>
      </w:r>
      <w:r>
        <w:rPr>
          <w:rFonts w:hint="default" w:ascii="Times New Roman" w:hAnsi="Times New Roman" w:eastAsia="微软雅黑" w:cs="Times New Roman"/>
          <w:i w:val="0"/>
          <w:iCs w:val="0"/>
          <w:caps w:val="0"/>
          <w:color w:val="auto"/>
          <w:spacing w:val="0"/>
          <w:sz w:val="32"/>
          <w:szCs w:val="32"/>
          <w:shd w:val="clear" w:fill="FFFFFF"/>
        </w:rPr>
        <w:t>4</w:t>
      </w:r>
      <w:r>
        <w:rPr>
          <w:rFonts w:hint="eastAsia" w:ascii="仿宋" w:hAnsi="仿宋" w:eastAsia="仿宋" w:cs="仿宋"/>
          <w:i w:val="0"/>
          <w:iCs w:val="0"/>
          <w:caps w:val="0"/>
          <w:color w:val="auto"/>
          <w:spacing w:val="0"/>
          <w:sz w:val="32"/>
          <w:szCs w:val="32"/>
          <w:shd w:val="clear" w:fill="FFFFFF"/>
        </w:rPr>
        <w:t>年相比持平。其中：公务用车运行费</w:t>
      </w:r>
      <w:r>
        <w:rPr>
          <w:rFonts w:hint="default" w:ascii="Times New Roman" w:hAnsi="Times New Roman" w:cs="Times New Roman"/>
          <w:i w:val="0"/>
          <w:iCs w:val="0"/>
          <w:caps w:val="0"/>
          <w:color w:val="auto"/>
          <w:spacing w:val="0"/>
          <w:sz w:val="32"/>
          <w:szCs w:val="32"/>
          <w:shd w:val="clear" w:fill="FFFFFF"/>
        </w:rPr>
        <w:t>0.00</w:t>
      </w:r>
      <w:r>
        <w:rPr>
          <w:rFonts w:hint="eastAsia" w:ascii="仿宋" w:hAnsi="仿宋" w:eastAsia="仿宋" w:cs="仿宋"/>
          <w:i w:val="0"/>
          <w:iCs w:val="0"/>
          <w:caps w:val="0"/>
          <w:color w:val="auto"/>
          <w:spacing w:val="0"/>
          <w:sz w:val="32"/>
          <w:szCs w:val="32"/>
          <w:shd w:val="clear" w:fill="FFFFFF"/>
        </w:rPr>
        <w:t>万元，与</w:t>
      </w:r>
      <w:r>
        <w:rPr>
          <w:rFonts w:hint="default" w:ascii="Times New Roman" w:hAnsi="Times New Roman" w:cs="Times New Roman"/>
          <w:i w:val="0"/>
          <w:iCs w:val="0"/>
          <w:caps w:val="0"/>
          <w:color w:val="auto"/>
          <w:spacing w:val="0"/>
          <w:sz w:val="32"/>
          <w:szCs w:val="32"/>
          <w:shd w:val="clear" w:fill="FFFFFF"/>
        </w:rPr>
        <w:t>202</w:t>
      </w:r>
      <w:r>
        <w:rPr>
          <w:rFonts w:hint="default" w:ascii="Times New Roman" w:hAnsi="Times New Roman" w:eastAsia="微软雅黑" w:cs="Times New Roman"/>
          <w:i w:val="0"/>
          <w:iCs w:val="0"/>
          <w:caps w:val="0"/>
          <w:color w:val="auto"/>
          <w:spacing w:val="0"/>
          <w:sz w:val="32"/>
          <w:szCs w:val="32"/>
          <w:shd w:val="clear" w:fill="FFFFFF"/>
        </w:rPr>
        <w:t>4</w:t>
      </w:r>
      <w:r>
        <w:rPr>
          <w:rFonts w:hint="eastAsia" w:ascii="仿宋" w:hAnsi="仿宋" w:eastAsia="仿宋" w:cs="仿宋"/>
          <w:i w:val="0"/>
          <w:iCs w:val="0"/>
          <w:caps w:val="0"/>
          <w:color w:val="auto"/>
          <w:spacing w:val="0"/>
          <w:sz w:val="32"/>
          <w:szCs w:val="32"/>
          <w:shd w:val="clear" w:fill="FFFFFF"/>
        </w:rPr>
        <w:t>年相比持平，主要原因是肥东县红十字会</w:t>
      </w:r>
      <w:r>
        <w:rPr>
          <w:rFonts w:hint="default" w:ascii="Times New Roman" w:hAnsi="Times New Roman" w:cs="Times New Roman"/>
          <w:i w:val="0"/>
          <w:iCs w:val="0"/>
          <w:caps w:val="0"/>
          <w:color w:val="auto"/>
          <w:spacing w:val="0"/>
          <w:sz w:val="32"/>
          <w:szCs w:val="32"/>
          <w:shd w:val="clear" w:fill="FFFFFF"/>
        </w:rPr>
        <w:t>202</w:t>
      </w:r>
      <w:r>
        <w:rPr>
          <w:rFonts w:hint="default" w:ascii="Times New Roman" w:hAnsi="Times New Roman" w:eastAsia="微软雅黑" w:cs="Times New Roman"/>
          <w:i w:val="0"/>
          <w:iCs w:val="0"/>
          <w:caps w:val="0"/>
          <w:color w:val="auto"/>
          <w:spacing w:val="0"/>
          <w:sz w:val="32"/>
          <w:szCs w:val="32"/>
          <w:shd w:val="clear" w:fill="FFFFFF"/>
        </w:rPr>
        <w:t>4</w:t>
      </w:r>
      <w:r>
        <w:rPr>
          <w:rFonts w:hint="eastAsia" w:ascii="仿宋" w:hAnsi="仿宋" w:eastAsia="仿宋" w:cs="仿宋"/>
          <w:i w:val="0"/>
          <w:iCs w:val="0"/>
          <w:caps w:val="0"/>
          <w:color w:val="auto"/>
          <w:spacing w:val="0"/>
          <w:sz w:val="32"/>
          <w:szCs w:val="32"/>
          <w:shd w:val="clear" w:fill="FFFFFF"/>
        </w:rPr>
        <w:t>年及以前年度没有购置公务用车，没有发生公务用车运行费，</w:t>
      </w:r>
      <w:r>
        <w:rPr>
          <w:rFonts w:hint="default" w:ascii="Times New Roman" w:hAnsi="Times New Roman" w:cs="Times New Roman"/>
          <w:i w:val="0"/>
          <w:iCs w:val="0"/>
          <w:caps w:val="0"/>
          <w:color w:val="auto"/>
          <w:spacing w:val="0"/>
          <w:sz w:val="32"/>
          <w:szCs w:val="32"/>
          <w:shd w:val="clear" w:fill="FFFFFF"/>
        </w:rPr>
        <w:t>202</w:t>
      </w:r>
      <w:r>
        <w:rPr>
          <w:rFonts w:hint="default" w:ascii="Times New Roman" w:hAnsi="Times New Roman" w:eastAsia="微软雅黑" w:cs="Times New Roman"/>
          <w:i w:val="0"/>
          <w:iCs w:val="0"/>
          <w:caps w:val="0"/>
          <w:color w:val="auto"/>
          <w:spacing w:val="0"/>
          <w:sz w:val="32"/>
          <w:szCs w:val="32"/>
          <w:shd w:val="clear" w:fill="FFFFFF"/>
        </w:rPr>
        <w:t>5</w:t>
      </w:r>
      <w:r>
        <w:rPr>
          <w:rFonts w:hint="eastAsia" w:ascii="仿宋" w:hAnsi="仿宋" w:eastAsia="仿宋" w:cs="仿宋"/>
          <w:i w:val="0"/>
          <w:iCs w:val="0"/>
          <w:caps w:val="0"/>
          <w:color w:val="auto"/>
          <w:spacing w:val="0"/>
          <w:sz w:val="32"/>
          <w:szCs w:val="32"/>
          <w:shd w:val="clear" w:fill="FFFFFF"/>
        </w:rPr>
        <w:t>年也没有公务用车购置预算安排，没有公务用车运行费预算安排，主要用于公务等活动所需车辆的燃料费、维修费、过路过桥费、保险费等。公务用车购置费</w:t>
      </w:r>
      <w:r>
        <w:rPr>
          <w:rFonts w:hint="default" w:ascii="Times New Roman" w:hAnsi="Times New Roman" w:cs="Times New Roman"/>
          <w:i w:val="0"/>
          <w:iCs w:val="0"/>
          <w:caps w:val="0"/>
          <w:color w:val="auto"/>
          <w:spacing w:val="0"/>
          <w:sz w:val="32"/>
          <w:szCs w:val="32"/>
          <w:shd w:val="clear" w:fill="FFFFFF"/>
        </w:rPr>
        <w:t>0.00</w:t>
      </w:r>
      <w:r>
        <w:rPr>
          <w:rFonts w:hint="eastAsia" w:ascii="仿宋" w:hAnsi="仿宋" w:eastAsia="仿宋" w:cs="仿宋"/>
          <w:i w:val="0"/>
          <w:iCs w:val="0"/>
          <w:caps w:val="0"/>
          <w:color w:val="auto"/>
          <w:spacing w:val="0"/>
          <w:sz w:val="32"/>
          <w:szCs w:val="32"/>
          <w:shd w:val="clear" w:fill="FFFFFF"/>
        </w:rPr>
        <w:t>万元，与</w:t>
      </w:r>
      <w:r>
        <w:rPr>
          <w:rFonts w:hint="default" w:ascii="Times New Roman" w:hAnsi="Times New Roman" w:cs="Times New Roman"/>
          <w:i w:val="0"/>
          <w:iCs w:val="0"/>
          <w:caps w:val="0"/>
          <w:color w:val="auto"/>
          <w:spacing w:val="0"/>
          <w:sz w:val="32"/>
          <w:szCs w:val="32"/>
          <w:shd w:val="clear" w:fill="FFFFFF"/>
        </w:rPr>
        <w:t>202</w:t>
      </w:r>
      <w:r>
        <w:rPr>
          <w:rFonts w:hint="default" w:ascii="Times New Roman" w:hAnsi="Times New Roman" w:eastAsia="微软雅黑" w:cs="Times New Roman"/>
          <w:i w:val="0"/>
          <w:iCs w:val="0"/>
          <w:caps w:val="0"/>
          <w:color w:val="auto"/>
          <w:spacing w:val="0"/>
          <w:sz w:val="32"/>
          <w:szCs w:val="32"/>
          <w:shd w:val="clear" w:fill="FFFFFF"/>
        </w:rPr>
        <w:t>4</w:t>
      </w:r>
      <w:r>
        <w:rPr>
          <w:rFonts w:hint="eastAsia" w:ascii="仿宋" w:hAnsi="仿宋" w:eastAsia="仿宋" w:cs="仿宋"/>
          <w:i w:val="0"/>
          <w:iCs w:val="0"/>
          <w:caps w:val="0"/>
          <w:color w:val="auto"/>
          <w:spacing w:val="0"/>
          <w:sz w:val="32"/>
          <w:szCs w:val="32"/>
          <w:shd w:val="clear" w:fill="FFFFFF"/>
        </w:rPr>
        <w:t>年相比持平，主要原因是肥东县红十字会</w:t>
      </w:r>
      <w:r>
        <w:rPr>
          <w:rFonts w:hint="default" w:ascii="Times New Roman" w:hAnsi="Times New Roman" w:cs="Times New Roman"/>
          <w:i w:val="0"/>
          <w:iCs w:val="0"/>
          <w:caps w:val="0"/>
          <w:color w:val="auto"/>
          <w:spacing w:val="0"/>
          <w:sz w:val="32"/>
          <w:szCs w:val="32"/>
          <w:shd w:val="clear" w:fill="FFFFFF"/>
        </w:rPr>
        <w:t>202</w:t>
      </w:r>
      <w:r>
        <w:rPr>
          <w:rFonts w:hint="default" w:ascii="Times New Roman" w:hAnsi="Times New Roman" w:eastAsia="微软雅黑" w:cs="Times New Roman"/>
          <w:i w:val="0"/>
          <w:iCs w:val="0"/>
          <w:caps w:val="0"/>
          <w:color w:val="auto"/>
          <w:spacing w:val="0"/>
          <w:sz w:val="32"/>
          <w:szCs w:val="32"/>
          <w:shd w:val="clear" w:fill="FFFFFF"/>
        </w:rPr>
        <w:t>4</w:t>
      </w:r>
      <w:r>
        <w:rPr>
          <w:rFonts w:hint="eastAsia" w:ascii="仿宋" w:hAnsi="仿宋" w:eastAsia="仿宋" w:cs="仿宋"/>
          <w:i w:val="0"/>
          <w:iCs w:val="0"/>
          <w:caps w:val="0"/>
          <w:color w:val="auto"/>
          <w:spacing w:val="0"/>
          <w:sz w:val="32"/>
          <w:szCs w:val="32"/>
          <w:shd w:val="clear" w:fill="FFFFFF"/>
        </w:rPr>
        <w:t>年度没有购置公务用车，</w:t>
      </w:r>
      <w:r>
        <w:rPr>
          <w:rFonts w:hint="default" w:ascii="Times New Roman" w:hAnsi="Times New Roman" w:cs="Times New Roman"/>
          <w:i w:val="0"/>
          <w:iCs w:val="0"/>
          <w:caps w:val="0"/>
          <w:color w:val="auto"/>
          <w:spacing w:val="0"/>
          <w:sz w:val="32"/>
          <w:szCs w:val="32"/>
          <w:shd w:val="clear" w:fill="FFFFFF"/>
        </w:rPr>
        <w:t>202</w:t>
      </w:r>
      <w:r>
        <w:rPr>
          <w:rFonts w:hint="default" w:ascii="Times New Roman" w:hAnsi="Times New Roman" w:eastAsia="微软雅黑" w:cs="Times New Roman"/>
          <w:i w:val="0"/>
          <w:iCs w:val="0"/>
          <w:caps w:val="0"/>
          <w:color w:val="auto"/>
          <w:spacing w:val="0"/>
          <w:sz w:val="32"/>
          <w:szCs w:val="32"/>
          <w:shd w:val="clear" w:fill="FFFFFF"/>
        </w:rPr>
        <w:t>5</w:t>
      </w:r>
      <w:r>
        <w:rPr>
          <w:rFonts w:hint="eastAsia" w:ascii="仿宋" w:hAnsi="仿宋" w:eastAsia="仿宋" w:cs="仿宋"/>
          <w:i w:val="0"/>
          <w:iCs w:val="0"/>
          <w:caps w:val="0"/>
          <w:color w:val="auto"/>
          <w:spacing w:val="0"/>
          <w:sz w:val="32"/>
          <w:szCs w:val="32"/>
          <w:shd w:val="clear" w:fill="FFFFFF"/>
        </w:rPr>
        <w:t>年也没有公务用车购置预算安排，用于购置机要通信用车</w:t>
      </w:r>
      <w:r>
        <w:rPr>
          <w:rFonts w:hint="default" w:ascii="Times New Roman" w:hAnsi="Times New Roman" w:cs="Times New Roman"/>
          <w:i w:val="0"/>
          <w:iCs w:val="0"/>
          <w:caps w:val="0"/>
          <w:color w:val="auto"/>
          <w:spacing w:val="0"/>
          <w:sz w:val="32"/>
          <w:szCs w:val="32"/>
          <w:shd w:val="clear" w:fill="FFFFFF"/>
        </w:rPr>
        <w:t>0</w:t>
      </w:r>
      <w:r>
        <w:rPr>
          <w:rFonts w:hint="eastAsia" w:ascii="仿宋" w:hAnsi="仿宋" w:eastAsia="仿宋" w:cs="仿宋"/>
          <w:i w:val="0"/>
          <w:iCs w:val="0"/>
          <w:caps w:val="0"/>
          <w:color w:val="auto"/>
          <w:spacing w:val="0"/>
          <w:sz w:val="32"/>
          <w:szCs w:val="32"/>
          <w:shd w:val="clear" w:fill="FFFFFF"/>
        </w:rPr>
        <w:t>辆、应急保障用车</w:t>
      </w:r>
      <w:r>
        <w:rPr>
          <w:rFonts w:hint="default" w:ascii="Times New Roman" w:hAnsi="Times New Roman" w:cs="Times New Roman"/>
          <w:i w:val="0"/>
          <w:iCs w:val="0"/>
          <w:caps w:val="0"/>
          <w:color w:val="auto"/>
          <w:spacing w:val="0"/>
          <w:sz w:val="32"/>
          <w:szCs w:val="32"/>
          <w:shd w:val="clear" w:fill="FFFFFF"/>
        </w:rPr>
        <w:t>0</w:t>
      </w:r>
      <w:r>
        <w:rPr>
          <w:rFonts w:hint="eastAsia" w:ascii="仿宋" w:hAnsi="仿宋" w:eastAsia="仿宋" w:cs="仿宋"/>
          <w:i w:val="0"/>
          <w:iCs w:val="0"/>
          <w:caps w:val="0"/>
          <w:color w:val="auto"/>
          <w:spacing w:val="0"/>
          <w:sz w:val="32"/>
          <w:szCs w:val="32"/>
          <w:shd w:val="clear" w:fill="FFFFFF"/>
        </w:rPr>
        <w:t>辆、其他按照规定配备的公务用车</w:t>
      </w:r>
      <w:r>
        <w:rPr>
          <w:rFonts w:hint="default" w:ascii="Times New Roman" w:hAnsi="Times New Roman" w:cs="Times New Roman"/>
          <w:i w:val="0"/>
          <w:iCs w:val="0"/>
          <w:caps w:val="0"/>
          <w:color w:val="auto"/>
          <w:spacing w:val="0"/>
          <w:sz w:val="32"/>
          <w:szCs w:val="32"/>
          <w:shd w:val="clear" w:fill="FFFFFF"/>
        </w:rPr>
        <w:t>0</w:t>
      </w:r>
      <w:r>
        <w:rPr>
          <w:rFonts w:hint="eastAsia" w:ascii="仿宋" w:hAnsi="仿宋" w:eastAsia="仿宋" w:cs="仿宋"/>
          <w:i w:val="0"/>
          <w:iCs w:val="0"/>
          <w:caps w:val="0"/>
          <w:color w:val="auto"/>
          <w:spacing w:val="0"/>
          <w:sz w:val="32"/>
          <w:szCs w:val="32"/>
          <w:shd w:val="clear" w:fill="FFFFFF"/>
        </w:rPr>
        <w:t>辆、执法执勤用车</w:t>
      </w:r>
      <w:r>
        <w:rPr>
          <w:rFonts w:hint="default" w:ascii="Times New Roman" w:hAnsi="Times New Roman" w:cs="Times New Roman"/>
          <w:i w:val="0"/>
          <w:iCs w:val="0"/>
          <w:caps w:val="0"/>
          <w:color w:val="auto"/>
          <w:spacing w:val="0"/>
          <w:sz w:val="32"/>
          <w:szCs w:val="32"/>
          <w:shd w:val="clear" w:fill="FFFFFF"/>
        </w:rPr>
        <w:t>0</w:t>
      </w:r>
      <w:r>
        <w:rPr>
          <w:rFonts w:hint="eastAsia" w:ascii="仿宋" w:hAnsi="仿宋" w:eastAsia="仿宋" w:cs="仿宋"/>
          <w:i w:val="0"/>
          <w:iCs w:val="0"/>
          <w:caps w:val="0"/>
          <w:color w:val="auto"/>
          <w:spacing w:val="0"/>
          <w:sz w:val="32"/>
          <w:szCs w:val="32"/>
          <w:shd w:val="clear" w:fill="FFFFFF"/>
        </w:rPr>
        <w:t>辆、特种专业技术用车</w:t>
      </w:r>
      <w:r>
        <w:rPr>
          <w:rFonts w:hint="default" w:ascii="Times New Roman" w:hAnsi="Times New Roman" w:cs="Times New Roman"/>
          <w:i w:val="0"/>
          <w:iCs w:val="0"/>
          <w:caps w:val="0"/>
          <w:color w:val="auto"/>
          <w:spacing w:val="0"/>
          <w:sz w:val="32"/>
          <w:szCs w:val="32"/>
          <w:shd w:val="clear" w:fill="FFFFFF"/>
        </w:rPr>
        <w:t>0</w:t>
      </w:r>
      <w:r>
        <w:rPr>
          <w:rFonts w:hint="eastAsia" w:ascii="仿宋" w:hAnsi="仿宋" w:eastAsia="仿宋" w:cs="仿宋"/>
          <w:i w:val="0"/>
          <w:iCs w:val="0"/>
          <w:caps w:val="0"/>
          <w:color w:val="auto"/>
          <w:spacing w:val="0"/>
          <w:sz w:val="32"/>
          <w:szCs w:val="32"/>
          <w:shd w:val="clear" w:fill="FFFFFF"/>
        </w:rPr>
        <w:t>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eastAsia" w:ascii="黑体" w:hAnsi="宋体" w:eastAsia="黑体" w:cs="黑体"/>
          <w:i w:val="0"/>
          <w:iCs w:val="0"/>
          <w:caps w:val="0"/>
          <w:color w:val="auto"/>
          <w:spacing w:val="0"/>
          <w:sz w:val="32"/>
          <w:szCs w:val="32"/>
          <w:shd w:val="clear" w:fill="FFFFFF"/>
        </w:rPr>
        <w:t>十三、其他重要事项情况说明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3"/>
        <w:jc w:val="both"/>
        <w:rPr>
          <w:rFonts w:hint="default" w:ascii="Calibri" w:hAnsi="Calibri" w:cs="Calibri"/>
          <w:i w:val="0"/>
          <w:iCs w:val="0"/>
          <w:caps w:val="0"/>
          <w:color w:val="auto"/>
          <w:spacing w:val="0"/>
          <w:sz w:val="21"/>
          <w:szCs w:val="21"/>
        </w:rPr>
      </w:pPr>
      <w:r>
        <w:rPr>
          <w:rFonts w:hint="eastAsia" w:ascii="仿宋" w:hAnsi="仿宋" w:eastAsia="仿宋" w:cs="仿宋"/>
          <w:b/>
          <w:bCs/>
          <w:i w:val="0"/>
          <w:iCs w:val="0"/>
          <w:caps w:val="0"/>
          <w:color w:val="auto"/>
          <w:spacing w:val="0"/>
          <w:sz w:val="32"/>
          <w:szCs w:val="32"/>
          <w:shd w:val="clear" w:fill="FFFFFF"/>
        </w:rPr>
        <w:t>（一）项目绩效目标编制情况。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年肥东县红十字会编制项目绩效目标</w:t>
      </w:r>
      <w:r>
        <w:rPr>
          <w:rFonts w:hint="default" w:ascii="Times New Roman" w:hAnsi="Times New Roman" w:eastAsia="仿宋" w:cs="Times New Roman"/>
          <w:i w:val="0"/>
          <w:iCs w:val="0"/>
          <w:caps w:val="0"/>
          <w:color w:val="auto"/>
          <w:spacing w:val="0"/>
          <w:sz w:val="32"/>
          <w:szCs w:val="32"/>
          <w:shd w:val="clear" w:fill="FFFFFF"/>
        </w:rPr>
        <w:t>2</w:t>
      </w:r>
      <w:r>
        <w:rPr>
          <w:rFonts w:hint="eastAsia" w:ascii="仿宋" w:hAnsi="仿宋" w:eastAsia="仿宋" w:cs="仿宋"/>
          <w:i w:val="0"/>
          <w:iCs w:val="0"/>
          <w:caps w:val="0"/>
          <w:color w:val="auto"/>
          <w:spacing w:val="0"/>
          <w:sz w:val="32"/>
          <w:szCs w:val="32"/>
          <w:shd w:val="clear" w:fill="FFFFFF"/>
        </w:rPr>
        <w:t>个，预算资金</w:t>
      </w:r>
      <w:r>
        <w:rPr>
          <w:rFonts w:hint="default" w:ascii="Times New Roman" w:hAnsi="Times New Roman" w:eastAsia="仿宋" w:cs="Times New Roman"/>
          <w:i w:val="0"/>
          <w:iCs w:val="0"/>
          <w:caps w:val="0"/>
          <w:color w:val="auto"/>
          <w:spacing w:val="0"/>
          <w:sz w:val="32"/>
          <w:szCs w:val="32"/>
          <w:shd w:val="clear" w:fill="FFFFFF"/>
        </w:rPr>
        <w:t>46.50</w:t>
      </w:r>
      <w:r>
        <w:rPr>
          <w:rFonts w:hint="eastAsia" w:ascii="仿宋" w:hAnsi="仿宋" w:eastAsia="仿宋" w:cs="仿宋"/>
          <w:i w:val="0"/>
          <w:iCs w:val="0"/>
          <w:caps w:val="0"/>
          <w:color w:val="auto"/>
          <w:spacing w:val="0"/>
          <w:sz w:val="32"/>
          <w:szCs w:val="32"/>
          <w:shd w:val="clear" w:fill="FFFFFF"/>
        </w:rPr>
        <w:t>万元。绩效目标包括总体目标和绩效指标，总体目标是项目预期产出和效益的总体描述，绩效指标是总体目标的细化和量化。绩效指标统一按照三级设置，一级指标分为产出指标、效益指标两大类，二级指标分为数量指标、质量指标、时效指标、成本指标（均属于产出指标）和经济效益、社会效益、生态效益、可持续影响指标、满意度指标（均属于效益指标），三级指标结合项目实际，明确具体指标和指标值。</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atLeast"/>
        <w:ind w:left="0" w:right="0" w:firstLine="643" w:firstLineChars="200"/>
        <w:jc w:val="both"/>
        <w:textAlignment w:val="auto"/>
        <w:rPr>
          <w:rFonts w:hint="default" w:ascii="Calibri" w:hAnsi="Calibri" w:cs="Calibri"/>
          <w:i w:val="0"/>
          <w:iCs w:val="0"/>
          <w:caps w:val="0"/>
          <w:color w:val="auto"/>
          <w:spacing w:val="0"/>
          <w:sz w:val="21"/>
          <w:szCs w:val="21"/>
        </w:rPr>
      </w:pPr>
      <w:r>
        <w:rPr>
          <w:rFonts w:hint="eastAsia" w:ascii="仿宋" w:hAnsi="仿宋" w:eastAsia="仿宋" w:cs="仿宋"/>
          <w:b/>
          <w:bCs/>
          <w:i w:val="0"/>
          <w:iCs w:val="0"/>
          <w:caps w:val="0"/>
          <w:color w:val="auto"/>
          <w:spacing w:val="0"/>
          <w:sz w:val="32"/>
          <w:szCs w:val="32"/>
          <w:shd w:val="clear" w:fill="FFFFFF"/>
        </w:rPr>
        <w:t>（二）机关运行经费。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60" w:lineRule="atLeast"/>
        <w:ind w:left="0" w:right="0" w:firstLine="640"/>
        <w:jc w:val="left"/>
        <w:rPr>
          <w:rFonts w:hint="default" w:ascii="Calibri" w:hAnsi="Calibri" w:cs="Calibri"/>
          <w:i w:val="0"/>
          <w:iCs w:val="0"/>
          <w:caps w:val="0"/>
          <w:color w:val="auto"/>
          <w:spacing w:val="0"/>
          <w:sz w:val="21"/>
          <w:szCs w:val="21"/>
        </w:rPr>
      </w:pPr>
      <w:r>
        <w:rPr>
          <w:rFonts w:hint="eastAsia" w:ascii="仿宋" w:hAnsi="仿宋" w:eastAsia="仿宋" w:cs="仿宋"/>
          <w:i w:val="0"/>
          <w:iCs w:val="0"/>
          <w:caps w:val="0"/>
          <w:color w:val="auto"/>
          <w:spacing w:val="0"/>
          <w:sz w:val="32"/>
          <w:szCs w:val="32"/>
          <w:shd w:val="clear" w:fill="FFFFFF"/>
        </w:rPr>
        <w:t>肥东县红十字会系非参公事业单位，无机关运行经费。</w:t>
      </w:r>
      <w:r>
        <w:rPr>
          <w:rFonts w:hint="default" w:ascii="Times New Roman" w:hAnsi="Times New Roman" w:cs="Times New Roman"/>
          <w:i w:val="0"/>
          <w:iCs w:val="0"/>
          <w:caps w:val="0"/>
          <w:color w:val="auto"/>
          <w:spacing w:val="0"/>
          <w:sz w:val="32"/>
          <w:szCs w:val="32"/>
          <w:shd w:val="clear" w:fill="FFFFFF"/>
        </w:rPr>
        <w:t>202</w:t>
      </w:r>
      <w:r>
        <w:rPr>
          <w:rFonts w:hint="default" w:ascii="Times New Roman" w:hAnsi="Times New Roman" w:eastAsia="微软雅黑" w:cs="Times New Roman"/>
          <w:i w:val="0"/>
          <w:iCs w:val="0"/>
          <w:caps w:val="0"/>
          <w:color w:val="auto"/>
          <w:spacing w:val="0"/>
          <w:sz w:val="32"/>
          <w:szCs w:val="32"/>
          <w:shd w:val="clear" w:fill="FFFFFF"/>
        </w:rPr>
        <w:t>5</w:t>
      </w:r>
      <w:r>
        <w:rPr>
          <w:rFonts w:hint="eastAsia" w:ascii="仿宋" w:hAnsi="仿宋" w:eastAsia="仿宋" w:cs="仿宋"/>
          <w:i w:val="0"/>
          <w:iCs w:val="0"/>
          <w:caps w:val="0"/>
          <w:color w:val="auto"/>
          <w:spacing w:val="0"/>
          <w:sz w:val="32"/>
          <w:szCs w:val="32"/>
          <w:shd w:val="clear" w:fill="FFFFFF"/>
        </w:rPr>
        <w:t>年本部门</w:t>
      </w:r>
      <w:r>
        <w:rPr>
          <w:rFonts w:hint="eastAsia" w:ascii="仿宋" w:hAnsi="仿宋" w:eastAsia="仿宋" w:cs="仿宋"/>
          <w:i w:val="0"/>
          <w:iCs w:val="0"/>
          <w:caps w:val="0"/>
          <w:color w:val="auto"/>
          <w:spacing w:val="0"/>
          <w:sz w:val="32"/>
          <w:szCs w:val="32"/>
          <w:shd w:val="clear" w:fill="FFFFFF"/>
        </w:rPr>
        <w:t>1</w:t>
      </w:r>
      <w:r>
        <w:rPr>
          <w:rFonts w:hint="eastAsia" w:ascii="仿宋" w:hAnsi="仿宋" w:eastAsia="仿宋" w:cs="仿宋"/>
          <w:i w:val="0"/>
          <w:iCs w:val="0"/>
          <w:caps w:val="0"/>
          <w:color w:val="auto"/>
          <w:spacing w:val="0"/>
          <w:sz w:val="32"/>
          <w:szCs w:val="32"/>
          <w:shd w:val="clear" w:fill="FFFFFF"/>
        </w:rPr>
        <w:t>家单位运行经费财政拨款预算</w:t>
      </w:r>
      <w:r>
        <w:rPr>
          <w:rFonts w:hint="default" w:ascii="Times New Roman" w:hAnsi="Times New Roman" w:eastAsia="微软雅黑" w:cs="Times New Roman"/>
          <w:i w:val="0"/>
          <w:iCs w:val="0"/>
          <w:caps w:val="0"/>
          <w:color w:val="auto"/>
          <w:spacing w:val="0"/>
          <w:sz w:val="32"/>
          <w:szCs w:val="32"/>
          <w:shd w:val="clear" w:fill="FFFFFF"/>
        </w:rPr>
        <w:t>7.89</w:t>
      </w:r>
      <w:r>
        <w:rPr>
          <w:rFonts w:hint="eastAsia" w:ascii="仿宋" w:hAnsi="仿宋" w:eastAsia="仿宋" w:cs="仿宋"/>
          <w:i w:val="0"/>
          <w:iCs w:val="0"/>
          <w:caps w:val="0"/>
          <w:color w:val="auto"/>
          <w:spacing w:val="0"/>
          <w:sz w:val="32"/>
          <w:szCs w:val="32"/>
          <w:shd w:val="clear" w:fill="FFFFFF"/>
        </w:rPr>
        <w:t>万元，比</w:t>
      </w:r>
      <w:r>
        <w:rPr>
          <w:rFonts w:hint="default" w:ascii="Times New Roman" w:hAnsi="Times New Roman" w:cs="Times New Roman"/>
          <w:i w:val="0"/>
          <w:iCs w:val="0"/>
          <w:caps w:val="0"/>
          <w:color w:val="auto"/>
          <w:spacing w:val="0"/>
          <w:sz w:val="32"/>
          <w:szCs w:val="32"/>
          <w:shd w:val="clear" w:fill="FFFFFF"/>
        </w:rPr>
        <w:t>202</w:t>
      </w:r>
      <w:r>
        <w:rPr>
          <w:rFonts w:hint="default" w:ascii="Times New Roman" w:hAnsi="Times New Roman" w:eastAsia="微软雅黑" w:cs="Times New Roman"/>
          <w:i w:val="0"/>
          <w:iCs w:val="0"/>
          <w:caps w:val="0"/>
          <w:color w:val="auto"/>
          <w:spacing w:val="0"/>
          <w:sz w:val="32"/>
          <w:szCs w:val="32"/>
          <w:shd w:val="clear" w:fill="FFFFFF"/>
        </w:rPr>
        <w:t>4</w:t>
      </w:r>
      <w:r>
        <w:rPr>
          <w:rFonts w:hint="eastAsia" w:ascii="仿宋" w:hAnsi="仿宋" w:eastAsia="仿宋" w:cs="仿宋"/>
          <w:i w:val="0"/>
          <w:iCs w:val="0"/>
          <w:caps w:val="0"/>
          <w:color w:val="auto"/>
          <w:spacing w:val="0"/>
          <w:sz w:val="32"/>
          <w:szCs w:val="32"/>
          <w:shd w:val="clear" w:fill="FFFFFF"/>
        </w:rPr>
        <w:t>年增加0.83万元，增长</w:t>
      </w:r>
      <w:r>
        <w:rPr>
          <w:rFonts w:hint="eastAsia" w:ascii="仿宋" w:hAnsi="仿宋" w:eastAsia="仿宋" w:cs="仿宋"/>
          <w:i w:val="0"/>
          <w:iCs w:val="0"/>
          <w:caps w:val="0"/>
          <w:color w:val="auto"/>
          <w:spacing w:val="0"/>
          <w:sz w:val="32"/>
          <w:szCs w:val="32"/>
          <w:shd w:val="clear" w:fill="FFFFFF"/>
          <w:lang w:val="en-US" w:eastAsia="zh-CN"/>
        </w:rPr>
        <w:t>11.76</w:t>
      </w:r>
      <w:r>
        <w:rPr>
          <w:rFonts w:hint="default" w:ascii="Times New Roman" w:hAnsi="Times New Roman"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，增长主要原因是人员公用经费增加。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3"/>
        <w:jc w:val="both"/>
        <w:rPr>
          <w:rFonts w:hint="default" w:ascii="Calibri" w:hAnsi="Calibri" w:cs="Calibri"/>
          <w:i w:val="0"/>
          <w:iCs w:val="0"/>
          <w:caps w:val="0"/>
          <w:color w:val="auto"/>
          <w:spacing w:val="0"/>
          <w:sz w:val="21"/>
          <w:szCs w:val="21"/>
        </w:rPr>
      </w:pPr>
      <w:r>
        <w:rPr>
          <w:rFonts w:hint="eastAsia" w:ascii="仿宋" w:hAnsi="仿宋" w:eastAsia="仿宋" w:cs="仿宋"/>
          <w:b/>
          <w:bCs/>
          <w:i w:val="0"/>
          <w:iCs w:val="0"/>
          <w:caps w:val="0"/>
          <w:color w:val="auto"/>
          <w:spacing w:val="0"/>
          <w:sz w:val="32"/>
          <w:szCs w:val="32"/>
          <w:shd w:val="clear" w:fill="FFFFFF"/>
        </w:rPr>
        <w:t>（三）政府采购情况。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60" w:lineRule="atLeast"/>
        <w:ind w:left="0" w:right="0" w:firstLine="640"/>
        <w:jc w:val="left"/>
        <w:rPr>
          <w:rFonts w:hint="default" w:ascii="Calibri" w:hAnsi="Calibri" w:cs="Calibri"/>
          <w:i w:val="0"/>
          <w:iCs w:val="0"/>
          <w:caps w:val="0"/>
          <w:color w:val="auto"/>
          <w:spacing w:val="0"/>
          <w:sz w:val="21"/>
          <w:szCs w:val="21"/>
        </w:rPr>
      </w:pP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年肥东县红十字会政府采购预算总额</w:t>
      </w:r>
      <w:r>
        <w:rPr>
          <w:rFonts w:hint="default" w:ascii="Times New Roman" w:hAnsi="Times New Roman" w:eastAsia="微软雅黑" w:cs="Times New Roman"/>
          <w:i w:val="0"/>
          <w:iCs w:val="0"/>
          <w:caps w:val="0"/>
          <w:color w:val="auto"/>
          <w:spacing w:val="0"/>
          <w:sz w:val="32"/>
          <w:szCs w:val="32"/>
          <w:shd w:val="clear" w:fill="FFFFFF"/>
        </w:rPr>
        <w:t>0</w:t>
      </w:r>
      <w:r>
        <w:rPr>
          <w:rFonts w:hint="eastAsia" w:ascii="仿宋" w:hAnsi="仿宋" w:eastAsia="仿宋" w:cs="仿宋"/>
          <w:i w:val="0"/>
          <w:iCs w:val="0"/>
          <w:caps w:val="0"/>
          <w:color w:val="auto"/>
          <w:spacing w:val="0"/>
          <w:sz w:val="32"/>
          <w:szCs w:val="32"/>
          <w:shd w:val="clear" w:fill="FFFFFF"/>
        </w:rPr>
        <w:t>万元，其中：政府采购货物预算</w:t>
      </w:r>
      <w:r>
        <w:rPr>
          <w:rFonts w:hint="default" w:ascii="Times New Roman" w:hAnsi="Times New Roman" w:eastAsia="微软雅黑" w:cs="Times New Roman"/>
          <w:i w:val="0"/>
          <w:iCs w:val="0"/>
          <w:caps w:val="0"/>
          <w:color w:val="auto"/>
          <w:spacing w:val="0"/>
          <w:sz w:val="32"/>
          <w:szCs w:val="32"/>
          <w:shd w:val="clear" w:fill="FFFFFF"/>
        </w:rPr>
        <w:t>0</w:t>
      </w:r>
      <w:r>
        <w:rPr>
          <w:rFonts w:hint="eastAsia" w:ascii="仿宋" w:hAnsi="仿宋" w:eastAsia="仿宋" w:cs="仿宋"/>
          <w:i w:val="0"/>
          <w:iCs w:val="0"/>
          <w:caps w:val="0"/>
          <w:color w:val="auto"/>
          <w:spacing w:val="0"/>
          <w:sz w:val="32"/>
          <w:szCs w:val="32"/>
          <w:shd w:val="clear" w:fill="FFFFFF"/>
        </w:rPr>
        <w:t>万元、政府采购工程预算</w:t>
      </w:r>
      <w:r>
        <w:rPr>
          <w:rFonts w:hint="default" w:ascii="Times New Roman" w:hAnsi="Times New Roman" w:eastAsia="微软雅黑" w:cs="Times New Roman"/>
          <w:i w:val="0"/>
          <w:iCs w:val="0"/>
          <w:caps w:val="0"/>
          <w:color w:val="auto"/>
          <w:spacing w:val="0"/>
          <w:sz w:val="32"/>
          <w:szCs w:val="32"/>
          <w:shd w:val="clear" w:fill="FFFFFF"/>
        </w:rPr>
        <w:t>0</w:t>
      </w:r>
      <w:r>
        <w:rPr>
          <w:rFonts w:hint="eastAsia" w:ascii="仿宋" w:hAnsi="仿宋" w:eastAsia="仿宋" w:cs="仿宋"/>
          <w:i w:val="0"/>
          <w:iCs w:val="0"/>
          <w:caps w:val="0"/>
          <w:color w:val="auto"/>
          <w:spacing w:val="0"/>
          <w:sz w:val="32"/>
          <w:szCs w:val="32"/>
          <w:shd w:val="clear" w:fill="FFFFFF"/>
        </w:rPr>
        <w:t>万元、政府采购服务预算</w:t>
      </w:r>
      <w:r>
        <w:rPr>
          <w:rFonts w:hint="default" w:ascii="Times New Roman" w:hAnsi="Times New Roman" w:eastAsia="微软雅黑" w:cs="Times New Roman"/>
          <w:i w:val="0"/>
          <w:iCs w:val="0"/>
          <w:caps w:val="0"/>
          <w:color w:val="auto"/>
          <w:spacing w:val="0"/>
          <w:sz w:val="32"/>
          <w:szCs w:val="32"/>
          <w:shd w:val="clear" w:fill="FFFFFF"/>
        </w:rPr>
        <w:t>0</w:t>
      </w:r>
      <w:r>
        <w:rPr>
          <w:rFonts w:hint="eastAsia" w:ascii="仿宋" w:hAnsi="仿宋" w:eastAsia="仿宋" w:cs="仿宋"/>
          <w:i w:val="0"/>
          <w:iCs w:val="0"/>
          <w:caps w:val="0"/>
          <w:color w:val="auto"/>
          <w:spacing w:val="0"/>
          <w:sz w:val="32"/>
          <w:szCs w:val="32"/>
          <w:shd w:val="clear" w:fill="FFFFFF"/>
        </w:rPr>
        <w:t>万元。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0"/>
        <w:jc w:val="both"/>
        <w:rPr>
          <w:rFonts w:hint="default" w:ascii="Calibri" w:hAnsi="Calibri" w:cs="Calibri"/>
          <w:i w:val="0"/>
          <w:iCs w:val="0"/>
          <w:caps w:val="0"/>
          <w:color w:val="auto"/>
          <w:spacing w:val="0"/>
          <w:sz w:val="21"/>
          <w:szCs w:val="21"/>
        </w:rPr>
      </w:pPr>
      <w:r>
        <w:rPr>
          <w:rFonts w:hint="eastAsia" w:ascii="仿宋" w:hAnsi="仿宋" w:eastAsia="仿宋" w:cs="仿宋"/>
          <w:b/>
          <w:bCs/>
          <w:i w:val="0"/>
          <w:iCs w:val="0"/>
          <w:caps w:val="0"/>
          <w:color w:val="auto"/>
          <w:spacing w:val="0"/>
          <w:sz w:val="32"/>
          <w:szCs w:val="32"/>
          <w:shd w:val="clear" w:fill="FFFFFF"/>
        </w:rPr>
        <w:t>（四）国有资产占有使用情况。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60" w:lineRule="atLeast"/>
        <w:ind w:left="0" w:right="0" w:firstLine="640"/>
        <w:jc w:val="left"/>
        <w:rPr>
          <w:rFonts w:hint="default" w:ascii="Calibri" w:hAnsi="Calibri" w:cs="Calibri"/>
          <w:i w:val="0"/>
          <w:iCs w:val="0"/>
          <w:caps w:val="0"/>
          <w:color w:val="auto"/>
          <w:spacing w:val="0"/>
          <w:sz w:val="21"/>
          <w:szCs w:val="21"/>
          <w:highlight w:val="none"/>
        </w:rPr>
      </w:pPr>
      <w:r>
        <w:rPr>
          <w:rFonts w:hint="eastAsia" w:ascii="仿宋" w:hAnsi="仿宋" w:eastAsia="仿宋" w:cs="仿宋"/>
          <w:i w:val="0"/>
          <w:iCs w:val="0"/>
          <w:caps w:val="0"/>
          <w:color w:val="auto"/>
          <w:spacing w:val="0"/>
          <w:sz w:val="32"/>
          <w:szCs w:val="32"/>
          <w:shd w:val="clear" w:fill="FFFFFF"/>
        </w:rPr>
        <w:t>截至</w:t>
      </w:r>
      <w:r>
        <w:rPr>
          <w:rFonts w:hint="default" w:ascii="Times New Roman" w:hAnsi="Times New Roman" w:eastAsia="仿宋" w:cs="Times New Roman"/>
          <w:i w:val="0"/>
          <w:iCs w:val="0"/>
          <w:caps w:val="0"/>
          <w:color w:val="auto"/>
          <w:spacing w:val="0"/>
          <w:sz w:val="32"/>
          <w:szCs w:val="32"/>
          <w:shd w:val="clear" w:fill="FFFFFF"/>
        </w:rPr>
        <w:t>2024</w:t>
      </w:r>
      <w:r>
        <w:rPr>
          <w:rFonts w:hint="eastAsia" w:ascii="仿宋" w:hAnsi="仿宋" w:eastAsia="仿宋" w:cs="仿宋"/>
          <w:i w:val="0"/>
          <w:iCs w:val="0"/>
          <w:caps w:val="0"/>
          <w:color w:val="auto"/>
          <w:spacing w:val="0"/>
          <w:sz w:val="32"/>
          <w:szCs w:val="32"/>
          <w:shd w:val="clear" w:fill="FFFFFF"/>
        </w:rPr>
        <w:t>年</w:t>
      </w:r>
      <w:r>
        <w:rPr>
          <w:rFonts w:hint="default" w:ascii="Times New Roman" w:hAnsi="Times New Roman" w:cs="Times New Roman"/>
          <w:i w:val="0"/>
          <w:iCs w:val="0"/>
          <w:caps w:val="0"/>
          <w:color w:val="auto"/>
          <w:spacing w:val="0"/>
          <w:sz w:val="32"/>
          <w:szCs w:val="32"/>
          <w:shd w:val="clear" w:fill="FFFFFF"/>
        </w:rPr>
        <w:t>12</w:t>
      </w:r>
      <w:r>
        <w:rPr>
          <w:rFonts w:hint="eastAsia" w:ascii="仿宋" w:hAnsi="仿宋" w:eastAsia="仿宋" w:cs="仿宋"/>
          <w:i w:val="0"/>
          <w:iCs w:val="0"/>
          <w:caps w:val="0"/>
          <w:color w:val="auto"/>
          <w:spacing w:val="0"/>
          <w:sz w:val="32"/>
          <w:szCs w:val="32"/>
          <w:shd w:val="clear" w:fill="FFFFFF"/>
        </w:rPr>
        <w:t>月</w:t>
      </w:r>
      <w:r>
        <w:rPr>
          <w:rFonts w:hint="default" w:ascii="Times New Roman" w:hAnsi="Times New Roman" w:cs="Times New Roman"/>
          <w:i w:val="0"/>
          <w:iCs w:val="0"/>
          <w:caps w:val="0"/>
          <w:color w:val="auto"/>
          <w:spacing w:val="0"/>
          <w:sz w:val="32"/>
          <w:szCs w:val="32"/>
          <w:shd w:val="clear" w:fill="FFFFFF"/>
        </w:rPr>
        <w:t>31</w:t>
      </w:r>
      <w:r>
        <w:rPr>
          <w:rFonts w:hint="eastAsia" w:ascii="仿宋" w:hAnsi="仿宋" w:eastAsia="仿宋" w:cs="仿宋"/>
          <w:i w:val="0"/>
          <w:iCs w:val="0"/>
          <w:caps w:val="0"/>
          <w:color w:val="auto"/>
          <w:spacing w:val="0"/>
          <w:sz w:val="32"/>
          <w:szCs w:val="32"/>
          <w:shd w:val="clear" w:fill="FFFFFF"/>
        </w:rPr>
        <w:t>日，肥东县红十字会固定资产总金额（原值）</w:t>
      </w:r>
      <w:r>
        <w:rPr>
          <w:rFonts w:hint="default" w:ascii="Times New Roman" w:hAnsi="Times New Roman" w:eastAsia="微软雅黑" w:cs="Times New Roman"/>
          <w:i w:val="0"/>
          <w:iCs w:val="0"/>
          <w:caps w:val="0"/>
          <w:color w:val="auto"/>
          <w:spacing w:val="0"/>
          <w:sz w:val="32"/>
          <w:szCs w:val="32"/>
          <w:shd w:val="clear" w:fill="FFFFFF"/>
        </w:rPr>
        <w:t>20.19</w:t>
      </w:r>
      <w:r>
        <w:rPr>
          <w:rFonts w:hint="eastAsia" w:ascii="仿宋" w:hAnsi="仿宋" w:eastAsia="仿宋" w:cs="仿宋"/>
          <w:i w:val="0"/>
          <w:iCs w:val="0"/>
          <w:caps w:val="0"/>
          <w:color w:val="auto"/>
          <w:spacing w:val="0"/>
          <w:sz w:val="32"/>
          <w:szCs w:val="32"/>
          <w:shd w:val="clear" w:fill="FFFFFF"/>
        </w:rPr>
        <w:t>万元，</w:t>
      </w:r>
      <w:r>
        <w:rPr>
          <w:rFonts w:hint="eastAsia" w:ascii="仿宋" w:hAnsi="仿宋" w:eastAsia="仿宋" w:cs="仿宋"/>
          <w:b w:val="0"/>
          <w:bCs w:val="0"/>
          <w:i w:val="0"/>
          <w:iCs w:val="0"/>
          <w:caps w:val="0"/>
          <w:color w:val="auto"/>
          <w:spacing w:val="0"/>
          <w:sz w:val="32"/>
          <w:szCs w:val="32"/>
          <w:shd w:val="clear" w:fill="FFFFFF"/>
        </w:rPr>
        <w:t>较上年增加</w:t>
      </w:r>
      <w:r>
        <w:rPr>
          <w:rFonts w:hint="default" w:ascii="Times New Roman" w:hAnsi="Times New Roman" w:eastAsia="仿宋" w:cs="Times New Roman"/>
          <w:b w:val="0"/>
          <w:bCs w:val="0"/>
          <w:i w:val="0"/>
          <w:iCs w:val="0"/>
          <w:caps w:val="0"/>
          <w:color w:val="auto"/>
          <w:spacing w:val="0"/>
          <w:sz w:val="32"/>
          <w:szCs w:val="32"/>
          <w:shd w:val="clear" w:fill="FFFFFF"/>
        </w:rPr>
        <w:t>0.64</w:t>
      </w:r>
      <w:r>
        <w:rPr>
          <w:rFonts w:hint="eastAsia" w:ascii="仿宋" w:hAnsi="仿宋" w:eastAsia="仿宋" w:cs="仿宋"/>
          <w:b w:val="0"/>
          <w:bCs w:val="0"/>
          <w:i w:val="0"/>
          <w:iCs w:val="0"/>
          <w:caps w:val="0"/>
          <w:color w:val="auto"/>
          <w:spacing w:val="0"/>
          <w:sz w:val="32"/>
          <w:szCs w:val="32"/>
          <w:shd w:val="clear" w:fill="FFFFFF"/>
        </w:rPr>
        <w:t>万元，</w:t>
      </w:r>
      <w:r>
        <w:rPr>
          <w:rFonts w:hint="eastAsia" w:ascii="仿宋" w:hAnsi="仿宋" w:eastAsia="仿宋" w:cs="仿宋"/>
          <w:i w:val="0"/>
          <w:iCs w:val="0"/>
          <w:caps w:val="0"/>
          <w:color w:val="auto"/>
          <w:spacing w:val="0"/>
          <w:sz w:val="32"/>
          <w:szCs w:val="32"/>
          <w:shd w:val="clear" w:fill="FFFFFF"/>
        </w:rPr>
        <w:t>，其中，土地、房屋及构筑物</w:t>
      </w:r>
      <w:r>
        <w:rPr>
          <w:rFonts w:hint="default" w:ascii="Times New Roman" w:hAnsi="Times New Roman" w:eastAsia="仿宋" w:cs="Times New Roman"/>
          <w:i w:val="0"/>
          <w:iCs w:val="0"/>
          <w:caps w:val="0"/>
          <w:color w:val="auto"/>
          <w:spacing w:val="0"/>
          <w:sz w:val="32"/>
          <w:szCs w:val="32"/>
          <w:shd w:val="clear" w:fill="FFFFFF"/>
        </w:rPr>
        <w:t>0</w:t>
      </w:r>
      <w:r>
        <w:rPr>
          <w:rFonts w:hint="eastAsia" w:ascii="仿宋" w:hAnsi="仿宋" w:eastAsia="仿宋" w:cs="仿宋"/>
          <w:i w:val="0"/>
          <w:iCs w:val="0"/>
          <w:caps w:val="0"/>
          <w:color w:val="auto"/>
          <w:spacing w:val="0"/>
          <w:sz w:val="32"/>
          <w:szCs w:val="32"/>
          <w:shd w:val="clear" w:fill="FFFFFF"/>
        </w:rPr>
        <w:t>万元</w:t>
      </w:r>
      <w:r>
        <w:rPr>
          <w:rFonts w:hint="eastAsia" w:ascii="仿宋" w:hAnsi="仿宋" w:eastAsia="仿宋" w:cs="仿宋"/>
          <w:i w:val="0"/>
          <w:iCs w:val="0"/>
          <w:caps w:val="0"/>
          <w:color w:val="auto"/>
          <w:spacing w:val="0"/>
          <w:sz w:val="32"/>
          <w:szCs w:val="32"/>
          <w:highlight w:val="none"/>
          <w:shd w:val="clear" w:fill="FFFFFF"/>
        </w:rPr>
        <w:t>、设备</w:t>
      </w:r>
      <w:r>
        <w:rPr>
          <w:rFonts w:hint="eastAsia" w:ascii="Times New Roman" w:hAnsi="Times New Roman" w:eastAsia="仿宋" w:cs="Times New Roman"/>
          <w:i w:val="0"/>
          <w:iCs w:val="0"/>
          <w:caps w:val="0"/>
          <w:color w:val="auto"/>
          <w:spacing w:val="0"/>
          <w:sz w:val="32"/>
          <w:szCs w:val="32"/>
          <w:highlight w:val="none"/>
          <w:shd w:val="clear" w:fill="FFFFFF"/>
          <w:lang w:val="en-US" w:eastAsia="zh-CN"/>
        </w:rPr>
        <w:t>17.66</w:t>
      </w:r>
      <w:r>
        <w:rPr>
          <w:rFonts w:hint="eastAsia" w:ascii="仿宋" w:hAnsi="仿宋" w:eastAsia="仿宋" w:cs="仿宋"/>
          <w:i w:val="0"/>
          <w:iCs w:val="0"/>
          <w:caps w:val="0"/>
          <w:color w:val="auto"/>
          <w:spacing w:val="0"/>
          <w:sz w:val="32"/>
          <w:szCs w:val="32"/>
          <w:highlight w:val="none"/>
          <w:shd w:val="clear" w:fill="FFFFFF"/>
        </w:rPr>
        <w:t>万元、</w:t>
      </w:r>
      <w:r>
        <w:rPr>
          <w:rFonts w:hint="eastAsia" w:ascii="仿宋" w:hAnsi="仿宋" w:eastAsia="仿宋" w:cs="仿宋"/>
          <w:i w:val="0"/>
          <w:iCs w:val="0"/>
          <w:caps w:val="0"/>
          <w:color w:val="auto"/>
          <w:spacing w:val="0"/>
          <w:sz w:val="32"/>
          <w:szCs w:val="32"/>
          <w:highlight w:val="none"/>
          <w:shd w:val="clear" w:fill="FFFFFF"/>
        </w:rPr>
        <w:t>其他资产</w:t>
      </w:r>
      <w:r>
        <w:rPr>
          <w:rFonts w:hint="default" w:ascii="Times New Roman" w:hAnsi="Times New Roman" w:eastAsia="微软雅黑" w:cs="Times New Roman"/>
          <w:i w:val="0"/>
          <w:iCs w:val="0"/>
          <w:caps w:val="0"/>
          <w:color w:val="auto"/>
          <w:spacing w:val="0"/>
          <w:sz w:val="32"/>
          <w:szCs w:val="32"/>
          <w:highlight w:val="none"/>
          <w:shd w:val="clear" w:fill="FFFFFF"/>
        </w:rPr>
        <w:t>2.53</w:t>
      </w:r>
      <w:r>
        <w:rPr>
          <w:rFonts w:hint="eastAsia" w:ascii="仿宋" w:hAnsi="仿宋" w:eastAsia="仿宋" w:cs="仿宋"/>
          <w:i w:val="0"/>
          <w:iCs w:val="0"/>
          <w:caps w:val="0"/>
          <w:color w:val="auto"/>
          <w:spacing w:val="0"/>
          <w:sz w:val="32"/>
          <w:szCs w:val="32"/>
          <w:highlight w:val="none"/>
          <w:shd w:val="clear" w:fill="FFFFFF"/>
        </w:rPr>
        <w:t>万元</w:t>
      </w:r>
      <w:r>
        <w:rPr>
          <w:rFonts w:hint="eastAsia" w:ascii="Times New Roman" w:hAnsi="Times New Roman" w:eastAsia="仿宋_GB2312"/>
          <w:b w:val="0"/>
          <w:bCs w:val="0"/>
          <w:color w:val="auto"/>
          <w:sz w:val="32"/>
          <w:szCs w:val="32"/>
          <w:highlight w:val="none"/>
          <w:lang w:eastAsia="zh-CN"/>
        </w:rPr>
        <w:t>；</w:t>
      </w:r>
      <w:r>
        <w:rPr>
          <w:rFonts w:hint="eastAsia" w:ascii="Times New Roman" w:hAnsi="Times New Roman" w:eastAsia="仿宋_GB2312"/>
          <w:b w:val="0"/>
          <w:bCs w:val="0"/>
          <w:color w:val="auto"/>
          <w:sz w:val="32"/>
          <w:szCs w:val="32"/>
          <w:highlight w:val="none"/>
          <w:lang w:val="en" w:eastAsia="zh-CN"/>
        </w:rPr>
        <w:t>无形</w:t>
      </w:r>
      <w:r>
        <w:rPr>
          <w:rFonts w:ascii="Times New Roman" w:hAnsi="Times New Roman" w:eastAsia="仿宋_GB2312"/>
          <w:b w:val="0"/>
          <w:bCs w:val="0"/>
          <w:color w:val="auto"/>
          <w:sz w:val="32"/>
          <w:szCs w:val="32"/>
          <w:highlight w:val="none"/>
        </w:rPr>
        <w:t>资产总金额</w:t>
      </w:r>
      <w:r>
        <w:rPr>
          <w:rFonts w:hint="eastAsia" w:ascii="Times New Roman" w:hAnsi="Times New Roman" w:eastAsia="仿宋_GB2312"/>
          <w:b w:val="0"/>
          <w:bCs w:val="0"/>
          <w:color w:val="auto"/>
          <w:sz w:val="32"/>
          <w:szCs w:val="32"/>
          <w:highlight w:val="none"/>
        </w:rPr>
        <w:t>（原值）</w:t>
      </w:r>
      <w:r>
        <w:rPr>
          <w:rFonts w:hint="eastAsia" w:ascii="Times New Roman" w:hAnsi="Times New Roman" w:eastAsia="仿宋_GB2312"/>
          <w:b w:val="0"/>
          <w:bCs w:val="0"/>
          <w:color w:val="auto"/>
          <w:sz w:val="32"/>
          <w:szCs w:val="32"/>
          <w:highlight w:val="none"/>
          <w:lang w:val="en-US" w:eastAsia="zh-CN"/>
        </w:rPr>
        <w:t>0</w:t>
      </w:r>
      <w:r>
        <w:rPr>
          <w:rFonts w:ascii="Times New Roman" w:hAnsi="Times New Roman" w:eastAsia="仿宋_GB2312"/>
          <w:b w:val="0"/>
          <w:bCs w:val="0"/>
          <w:color w:val="auto"/>
          <w:sz w:val="32"/>
          <w:szCs w:val="32"/>
          <w:highlight w:val="none"/>
        </w:rPr>
        <w:t>万元，</w:t>
      </w:r>
      <w:r>
        <w:rPr>
          <w:rFonts w:hint="eastAsia" w:ascii="Times New Roman" w:hAnsi="Times New Roman" w:eastAsia="仿宋_GB2312"/>
          <w:b w:val="0"/>
          <w:bCs w:val="0"/>
          <w:color w:val="auto"/>
          <w:sz w:val="32"/>
          <w:szCs w:val="32"/>
          <w:highlight w:val="none"/>
          <w:lang w:eastAsia="zh-CN"/>
        </w:rPr>
        <w:t>其中土地使用权</w:t>
      </w:r>
      <w:r>
        <w:rPr>
          <w:rFonts w:hint="eastAsia" w:ascii="Times New Roman" w:hAnsi="Times New Roman" w:eastAsia="仿宋_GB2312"/>
          <w:b w:val="0"/>
          <w:bCs w:val="0"/>
          <w:color w:val="auto"/>
          <w:sz w:val="32"/>
          <w:szCs w:val="32"/>
          <w:highlight w:val="none"/>
          <w:lang w:val="en-US" w:eastAsia="zh-CN"/>
        </w:rPr>
        <w:t>0万元</w:t>
      </w:r>
      <w:r>
        <w:rPr>
          <w:rFonts w:ascii="Times New Roman" w:hAnsi="Times New Roman" w:eastAsia="仿宋_GB2312"/>
          <w:color w:val="auto"/>
          <w:sz w:val="32"/>
          <w:szCs w:val="32"/>
          <w:highlight w:val="none"/>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60" w:lineRule="atLeast"/>
        <w:ind w:left="0" w:right="0" w:firstLine="640"/>
        <w:jc w:val="left"/>
        <w:rPr>
          <w:rFonts w:hint="default" w:ascii="Calibri" w:hAnsi="Calibri" w:cs="Calibri"/>
          <w:i w:val="0"/>
          <w:iCs w:val="0"/>
          <w:caps w:val="0"/>
          <w:color w:val="auto"/>
          <w:spacing w:val="0"/>
          <w:sz w:val="21"/>
          <w:szCs w:val="21"/>
        </w:rPr>
      </w:pPr>
      <w:r>
        <w:rPr>
          <w:rFonts w:hint="eastAsia" w:ascii="仿宋" w:hAnsi="仿宋" w:eastAsia="仿宋" w:cs="仿宋"/>
          <w:i w:val="0"/>
          <w:iCs w:val="0"/>
          <w:caps w:val="0"/>
          <w:color w:val="auto"/>
          <w:spacing w:val="0"/>
          <w:sz w:val="32"/>
          <w:szCs w:val="32"/>
          <w:shd w:val="clear" w:fill="FFFFFF"/>
        </w:rPr>
        <w:t>单位车改后保留车辆</w:t>
      </w:r>
      <w:r>
        <w:rPr>
          <w:rFonts w:hint="default" w:ascii="Times New Roman" w:hAnsi="Times New Roman" w:cs="Times New Roman"/>
          <w:i w:val="0"/>
          <w:iCs w:val="0"/>
          <w:caps w:val="0"/>
          <w:color w:val="auto"/>
          <w:spacing w:val="0"/>
          <w:sz w:val="32"/>
          <w:szCs w:val="32"/>
          <w:shd w:val="clear" w:fill="FFFFFF"/>
        </w:rPr>
        <w:t>0</w:t>
      </w:r>
      <w:r>
        <w:rPr>
          <w:rFonts w:hint="eastAsia" w:ascii="仿宋" w:hAnsi="仿宋" w:eastAsia="仿宋" w:cs="仿宋"/>
          <w:i w:val="0"/>
          <w:iCs w:val="0"/>
          <w:caps w:val="0"/>
          <w:color w:val="auto"/>
          <w:spacing w:val="0"/>
          <w:sz w:val="32"/>
          <w:szCs w:val="32"/>
          <w:shd w:val="clear" w:fill="FFFFFF"/>
        </w:rPr>
        <w:t>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60" w:lineRule="atLeast"/>
        <w:ind w:left="0" w:right="0" w:firstLine="640"/>
        <w:jc w:val="left"/>
        <w:rPr>
          <w:rFonts w:hint="default" w:ascii="Calibri" w:hAnsi="Calibri" w:cs="Calibri"/>
          <w:i w:val="0"/>
          <w:iCs w:val="0"/>
          <w:caps w:val="0"/>
          <w:color w:val="auto"/>
          <w:spacing w:val="0"/>
          <w:sz w:val="21"/>
          <w:szCs w:val="21"/>
        </w:rPr>
      </w:pPr>
      <w:r>
        <w:rPr>
          <w:rFonts w:hint="eastAsia" w:ascii="仿宋" w:hAnsi="仿宋" w:eastAsia="仿宋" w:cs="仿宋"/>
          <w:i w:val="0"/>
          <w:iCs w:val="0"/>
          <w:caps w:val="0"/>
          <w:color w:val="auto"/>
          <w:spacing w:val="0"/>
          <w:sz w:val="32"/>
          <w:szCs w:val="32"/>
          <w:shd w:val="clear" w:fill="FFFFFF"/>
        </w:rPr>
        <w:t>单位价值</w:t>
      </w:r>
      <w:r>
        <w:rPr>
          <w:rFonts w:hint="default" w:ascii="Times New Roman" w:hAnsi="Times New Roman" w:cs="Times New Roman"/>
          <w:i w:val="0"/>
          <w:iCs w:val="0"/>
          <w:caps w:val="0"/>
          <w:color w:val="auto"/>
          <w:spacing w:val="0"/>
          <w:sz w:val="32"/>
          <w:szCs w:val="32"/>
          <w:shd w:val="clear" w:fill="FFFFFF"/>
        </w:rPr>
        <w:t>50</w:t>
      </w:r>
      <w:r>
        <w:rPr>
          <w:rFonts w:hint="eastAsia" w:ascii="仿宋" w:hAnsi="仿宋" w:eastAsia="仿宋" w:cs="仿宋"/>
          <w:i w:val="0"/>
          <w:iCs w:val="0"/>
          <w:caps w:val="0"/>
          <w:color w:val="auto"/>
          <w:spacing w:val="0"/>
          <w:sz w:val="32"/>
          <w:szCs w:val="32"/>
          <w:shd w:val="clear" w:fill="FFFFFF"/>
        </w:rPr>
        <w:t>万元以上的通用设备有</w:t>
      </w:r>
      <w:r>
        <w:rPr>
          <w:rFonts w:hint="default" w:ascii="Times New Roman" w:hAnsi="Times New Roman" w:cs="Times New Roman"/>
          <w:i w:val="0"/>
          <w:iCs w:val="0"/>
          <w:caps w:val="0"/>
          <w:color w:val="auto"/>
          <w:spacing w:val="0"/>
          <w:sz w:val="32"/>
          <w:szCs w:val="32"/>
          <w:shd w:val="clear" w:fill="FFFFFF"/>
        </w:rPr>
        <w:t>  0 </w:t>
      </w:r>
      <w:r>
        <w:rPr>
          <w:rFonts w:hint="eastAsia" w:ascii="仿宋" w:hAnsi="仿宋" w:eastAsia="仿宋" w:cs="仿宋"/>
          <w:i w:val="0"/>
          <w:iCs w:val="0"/>
          <w:caps w:val="0"/>
          <w:color w:val="auto"/>
          <w:spacing w:val="0"/>
          <w:sz w:val="32"/>
          <w:szCs w:val="32"/>
          <w:shd w:val="clear" w:fill="FFFFFF"/>
        </w:rPr>
        <w:t>台（套），单位价值</w:t>
      </w:r>
      <w:r>
        <w:rPr>
          <w:rFonts w:hint="default" w:ascii="Times New Roman" w:hAnsi="Times New Roman" w:cs="Times New Roman"/>
          <w:i w:val="0"/>
          <w:iCs w:val="0"/>
          <w:caps w:val="0"/>
          <w:color w:val="auto"/>
          <w:spacing w:val="0"/>
          <w:sz w:val="32"/>
          <w:szCs w:val="32"/>
          <w:shd w:val="clear" w:fill="FFFFFF"/>
        </w:rPr>
        <w:t>100</w:t>
      </w:r>
      <w:r>
        <w:rPr>
          <w:rFonts w:hint="eastAsia" w:ascii="仿宋" w:hAnsi="仿宋" w:eastAsia="仿宋" w:cs="仿宋"/>
          <w:i w:val="0"/>
          <w:iCs w:val="0"/>
          <w:caps w:val="0"/>
          <w:color w:val="auto"/>
          <w:spacing w:val="0"/>
          <w:sz w:val="32"/>
          <w:szCs w:val="32"/>
          <w:shd w:val="clear" w:fill="FFFFFF"/>
        </w:rPr>
        <w:t>万元以上的专用设备有</w:t>
      </w:r>
      <w:r>
        <w:rPr>
          <w:rFonts w:hint="default" w:ascii="Times New Roman" w:hAnsi="Times New Roman" w:cs="Times New Roman"/>
          <w:i w:val="0"/>
          <w:iCs w:val="0"/>
          <w:caps w:val="0"/>
          <w:color w:val="auto"/>
          <w:spacing w:val="0"/>
          <w:sz w:val="32"/>
          <w:szCs w:val="32"/>
          <w:shd w:val="clear" w:fill="FFFFFF"/>
        </w:rPr>
        <w:t>  0 </w:t>
      </w:r>
      <w:r>
        <w:rPr>
          <w:rFonts w:hint="eastAsia" w:ascii="仿宋" w:hAnsi="仿宋" w:eastAsia="仿宋" w:cs="仿宋"/>
          <w:i w:val="0"/>
          <w:iCs w:val="0"/>
          <w:caps w:val="0"/>
          <w:color w:val="auto"/>
          <w:spacing w:val="0"/>
          <w:sz w:val="32"/>
          <w:szCs w:val="32"/>
          <w:shd w:val="clear" w:fill="FFFFFF"/>
        </w:rPr>
        <w:t>台（套）。</w:t>
      </w:r>
      <w:r>
        <w:rPr>
          <w:rFonts w:hint="default" w:ascii="Times New Roman" w:hAnsi="Times New Roman" w:cs="Times New Roman"/>
          <w:i w:val="0"/>
          <w:iCs w:val="0"/>
          <w:caps w:val="0"/>
          <w:color w:val="auto"/>
          <w:spacing w:val="0"/>
          <w:sz w:val="32"/>
          <w:szCs w:val="32"/>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60" w:lineRule="atLeast"/>
        <w:ind w:left="0" w:right="0" w:firstLine="640"/>
        <w:jc w:val="left"/>
        <w:rPr>
          <w:rFonts w:hint="default" w:ascii="Calibri" w:hAnsi="Calibri" w:cs="Calibri"/>
          <w:i w:val="0"/>
          <w:iCs w:val="0"/>
          <w:caps w:val="0"/>
          <w:color w:val="auto"/>
          <w:spacing w:val="0"/>
          <w:sz w:val="21"/>
          <w:szCs w:val="21"/>
        </w:rPr>
      </w:pPr>
      <w:r>
        <w:rPr>
          <w:rFonts w:hint="default" w:ascii="Times New Roman" w:hAnsi="Times New Roman" w:cs="Times New Roman"/>
          <w:i w:val="0"/>
          <w:iCs w:val="0"/>
          <w:caps w:val="0"/>
          <w:color w:val="auto"/>
          <w:spacing w:val="0"/>
          <w:sz w:val="32"/>
          <w:szCs w:val="32"/>
          <w:shd w:val="clear" w:fill="FFFFFF"/>
        </w:rPr>
        <w:t>202</w:t>
      </w:r>
      <w:r>
        <w:rPr>
          <w:rFonts w:hint="default" w:ascii="Times New Roman" w:hAnsi="Times New Roman" w:eastAsia="微软雅黑" w:cs="Times New Roman"/>
          <w:i w:val="0"/>
          <w:iCs w:val="0"/>
          <w:caps w:val="0"/>
          <w:color w:val="auto"/>
          <w:spacing w:val="0"/>
          <w:sz w:val="32"/>
          <w:szCs w:val="32"/>
          <w:shd w:val="clear" w:fill="FFFFFF"/>
        </w:rPr>
        <w:t>5</w:t>
      </w:r>
      <w:r>
        <w:rPr>
          <w:rFonts w:hint="eastAsia" w:ascii="仿宋" w:hAnsi="仿宋" w:eastAsia="仿宋" w:cs="仿宋"/>
          <w:i w:val="0"/>
          <w:iCs w:val="0"/>
          <w:caps w:val="0"/>
          <w:color w:val="auto"/>
          <w:spacing w:val="0"/>
          <w:sz w:val="32"/>
          <w:szCs w:val="32"/>
          <w:shd w:val="clear" w:fill="FFFFFF"/>
        </w:rPr>
        <w:t>年部门预算安排购置车辆</w:t>
      </w:r>
      <w:r>
        <w:rPr>
          <w:rFonts w:hint="default" w:ascii="Times New Roman" w:hAnsi="Times New Roman" w:cs="Times New Roman"/>
          <w:i w:val="0"/>
          <w:iCs w:val="0"/>
          <w:caps w:val="0"/>
          <w:color w:val="auto"/>
          <w:spacing w:val="0"/>
          <w:sz w:val="32"/>
          <w:szCs w:val="32"/>
          <w:shd w:val="clear" w:fill="FFFFFF"/>
        </w:rPr>
        <w:t> 0 </w:t>
      </w:r>
      <w:r>
        <w:rPr>
          <w:rFonts w:hint="eastAsia" w:ascii="仿宋" w:hAnsi="仿宋" w:eastAsia="仿宋" w:cs="仿宋"/>
          <w:i w:val="0"/>
          <w:iCs w:val="0"/>
          <w:caps w:val="0"/>
          <w:color w:val="auto"/>
          <w:spacing w:val="0"/>
          <w:sz w:val="32"/>
          <w:szCs w:val="32"/>
          <w:shd w:val="clear" w:fill="FFFFFF"/>
        </w:rPr>
        <w:t>辆，购置费</w:t>
      </w:r>
      <w:r>
        <w:rPr>
          <w:rFonts w:hint="default" w:ascii="Times New Roman" w:hAnsi="Times New Roman" w:cs="Times New Roman"/>
          <w:i w:val="0"/>
          <w:iCs w:val="0"/>
          <w:caps w:val="0"/>
          <w:color w:val="auto"/>
          <w:spacing w:val="0"/>
          <w:sz w:val="32"/>
          <w:szCs w:val="32"/>
          <w:shd w:val="clear" w:fill="FFFFFF"/>
        </w:rPr>
        <w:t>0</w:t>
      </w:r>
      <w:r>
        <w:rPr>
          <w:rFonts w:hint="eastAsia" w:ascii="仿宋" w:hAnsi="仿宋" w:eastAsia="仿宋" w:cs="仿宋"/>
          <w:i w:val="0"/>
          <w:iCs w:val="0"/>
          <w:caps w:val="0"/>
          <w:color w:val="auto"/>
          <w:spacing w:val="0"/>
          <w:sz w:val="32"/>
          <w:szCs w:val="32"/>
          <w:shd w:val="clear" w:fill="FFFFFF"/>
        </w:rPr>
        <w:t>万元。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line="560" w:lineRule="atLeast"/>
        <w:ind w:left="0" w:right="0" w:firstLine="640"/>
        <w:jc w:val="left"/>
        <w:rPr>
          <w:rFonts w:hint="default" w:ascii="Calibri" w:hAnsi="Calibri" w:cs="Calibri"/>
          <w:i w:val="0"/>
          <w:iCs w:val="0"/>
          <w:caps w:val="0"/>
          <w:color w:val="auto"/>
          <w:spacing w:val="0"/>
          <w:sz w:val="21"/>
          <w:szCs w:val="21"/>
        </w:rPr>
      </w:pPr>
      <w:r>
        <w:rPr>
          <w:rFonts w:hint="default" w:ascii="Times New Roman" w:hAnsi="Times New Roman" w:cs="Times New Roman"/>
          <w:i w:val="0"/>
          <w:iCs w:val="0"/>
          <w:caps w:val="0"/>
          <w:color w:val="auto"/>
          <w:spacing w:val="0"/>
          <w:sz w:val="32"/>
          <w:szCs w:val="32"/>
          <w:shd w:val="clear" w:fill="FFFFFF"/>
        </w:rPr>
        <w:t>202</w:t>
      </w:r>
      <w:r>
        <w:rPr>
          <w:rFonts w:hint="default" w:ascii="Times New Roman" w:hAnsi="Times New Roman" w:eastAsia="微软雅黑" w:cs="Times New Roman"/>
          <w:i w:val="0"/>
          <w:iCs w:val="0"/>
          <w:caps w:val="0"/>
          <w:color w:val="auto"/>
          <w:spacing w:val="0"/>
          <w:sz w:val="32"/>
          <w:szCs w:val="32"/>
          <w:shd w:val="clear" w:fill="FFFFFF"/>
        </w:rPr>
        <w:t>5</w:t>
      </w:r>
      <w:r>
        <w:rPr>
          <w:rFonts w:hint="eastAsia" w:ascii="仿宋" w:hAnsi="仿宋" w:eastAsia="仿宋" w:cs="仿宋"/>
          <w:i w:val="0"/>
          <w:iCs w:val="0"/>
          <w:caps w:val="0"/>
          <w:color w:val="auto"/>
          <w:spacing w:val="0"/>
          <w:sz w:val="32"/>
          <w:szCs w:val="32"/>
          <w:shd w:val="clear" w:fill="FFFFFF"/>
        </w:rPr>
        <w:t>年部门预算安排购置单位价值</w:t>
      </w:r>
      <w:r>
        <w:rPr>
          <w:rFonts w:hint="default" w:ascii="Times New Roman" w:hAnsi="Times New Roman" w:cs="Times New Roman"/>
          <w:i w:val="0"/>
          <w:iCs w:val="0"/>
          <w:caps w:val="0"/>
          <w:color w:val="auto"/>
          <w:spacing w:val="0"/>
          <w:sz w:val="32"/>
          <w:szCs w:val="32"/>
          <w:shd w:val="clear" w:fill="FFFFFF"/>
        </w:rPr>
        <w:t>50</w:t>
      </w:r>
      <w:r>
        <w:rPr>
          <w:rFonts w:hint="eastAsia" w:ascii="仿宋" w:hAnsi="仿宋" w:eastAsia="仿宋" w:cs="仿宋"/>
          <w:i w:val="0"/>
          <w:iCs w:val="0"/>
          <w:caps w:val="0"/>
          <w:color w:val="auto"/>
          <w:spacing w:val="0"/>
          <w:sz w:val="32"/>
          <w:szCs w:val="32"/>
          <w:shd w:val="clear" w:fill="FFFFFF"/>
        </w:rPr>
        <w:t>万元以上的通用设备</w:t>
      </w:r>
      <w:r>
        <w:rPr>
          <w:rFonts w:hint="default" w:ascii="Times New Roman" w:hAnsi="Times New Roman" w:cs="Times New Roman"/>
          <w:i w:val="0"/>
          <w:iCs w:val="0"/>
          <w:caps w:val="0"/>
          <w:color w:val="auto"/>
          <w:spacing w:val="0"/>
          <w:sz w:val="32"/>
          <w:szCs w:val="32"/>
          <w:shd w:val="clear" w:fill="FFFFFF"/>
        </w:rPr>
        <w:t>  0</w:t>
      </w:r>
      <w:r>
        <w:rPr>
          <w:rFonts w:hint="eastAsia" w:ascii="仿宋" w:hAnsi="仿宋" w:eastAsia="仿宋" w:cs="仿宋"/>
          <w:i w:val="0"/>
          <w:iCs w:val="0"/>
          <w:caps w:val="0"/>
          <w:color w:val="auto"/>
          <w:spacing w:val="0"/>
          <w:sz w:val="32"/>
          <w:szCs w:val="32"/>
          <w:shd w:val="clear" w:fill="FFFFFF"/>
        </w:rPr>
        <w:t>台（套），购置费</w:t>
      </w:r>
      <w:r>
        <w:rPr>
          <w:rFonts w:hint="default" w:ascii="Times New Roman" w:hAnsi="Times New Roman" w:cs="Times New Roman"/>
          <w:i w:val="0"/>
          <w:iCs w:val="0"/>
          <w:caps w:val="0"/>
          <w:color w:val="auto"/>
          <w:spacing w:val="0"/>
          <w:sz w:val="32"/>
          <w:szCs w:val="32"/>
          <w:shd w:val="clear" w:fill="FFFFFF"/>
        </w:rPr>
        <w:t>0</w:t>
      </w:r>
      <w:r>
        <w:rPr>
          <w:rFonts w:hint="eastAsia" w:ascii="仿宋" w:hAnsi="仿宋" w:eastAsia="仿宋" w:cs="仿宋"/>
          <w:i w:val="0"/>
          <w:iCs w:val="0"/>
          <w:caps w:val="0"/>
          <w:color w:val="auto"/>
          <w:spacing w:val="0"/>
          <w:sz w:val="32"/>
          <w:szCs w:val="32"/>
          <w:shd w:val="clear" w:fill="FFFFFF"/>
        </w:rPr>
        <w:t>万元；安排购置单位价值</w:t>
      </w:r>
      <w:r>
        <w:rPr>
          <w:rFonts w:hint="default" w:ascii="Times New Roman" w:hAnsi="Times New Roman" w:cs="Times New Roman"/>
          <w:i w:val="0"/>
          <w:iCs w:val="0"/>
          <w:caps w:val="0"/>
          <w:color w:val="auto"/>
          <w:spacing w:val="0"/>
          <w:sz w:val="32"/>
          <w:szCs w:val="32"/>
          <w:shd w:val="clear" w:fill="FFFFFF"/>
        </w:rPr>
        <w:t>100</w:t>
      </w:r>
      <w:r>
        <w:rPr>
          <w:rFonts w:hint="eastAsia" w:ascii="仿宋" w:hAnsi="仿宋" w:eastAsia="仿宋" w:cs="仿宋"/>
          <w:i w:val="0"/>
          <w:iCs w:val="0"/>
          <w:caps w:val="0"/>
          <w:color w:val="auto"/>
          <w:spacing w:val="0"/>
          <w:sz w:val="32"/>
          <w:szCs w:val="32"/>
          <w:shd w:val="clear" w:fill="FFFFFF"/>
        </w:rPr>
        <w:t>万元以上专用设备</w:t>
      </w:r>
      <w:r>
        <w:rPr>
          <w:rFonts w:hint="default" w:ascii="Times New Roman" w:hAnsi="Times New Roman" w:cs="Times New Roman"/>
          <w:i w:val="0"/>
          <w:iCs w:val="0"/>
          <w:caps w:val="0"/>
          <w:color w:val="auto"/>
          <w:spacing w:val="0"/>
          <w:sz w:val="32"/>
          <w:szCs w:val="32"/>
          <w:shd w:val="clear" w:fill="FFFFFF"/>
        </w:rPr>
        <w:t> 0 </w:t>
      </w:r>
      <w:r>
        <w:rPr>
          <w:rFonts w:hint="eastAsia" w:ascii="仿宋" w:hAnsi="仿宋" w:eastAsia="仿宋" w:cs="仿宋"/>
          <w:i w:val="0"/>
          <w:iCs w:val="0"/>
          <w:caps w:val="0"/>
          <w:color w:val="auto"/>
          <w:spacing w:val="0"/>
          <w:sz w:val="32"/>
          <w:szCs w:val="32"/>
          <w:shd w:val="clear" w:fill="FFFFFF"/>
        </w:rPr>
        <w:t>台（套），购置费</w:t>
      </w:r>
      <w:r>
        <w:rPr>
          <w:rFonts w:hint="default" w:ascii="Times New Roman" w:hAnsi="Times New Roman" w:cs="Times New Roman"/>
          <w:i w:val="0"/>
          <w:iCs w:val="0"/>
          <w:caps w:val="0"/>
          <w:color w:val="auto"/>
          <w:spacing w:val="0"/>
          <w:sz w:val="32"/>
          <w:szCs w:val="32"/>
          <w:shd w:val="clear" w:fill="FFFFFF"/>
        </w:rPr>
        <w:t>0</w:t>
      </w:r>
      <w:r>
        <w:rPr>
          <w:rFonts w:hint="eastAsia" w:ascii="仿宋" w:hAnsi="仿宋" w:eastAsia="仿宋" w:cs="仿宋"/>
          <w:i w:val="0"/>
          <w:iCs w:val="0"/>
          <w:caps w:val="0"/>
          <w:color w:val="auto"/>
          <w:spacing w:val="0"/>
          <w:sz w:val="32"/>
          <w:szCs w:val="32"/>
          <w:shd w:val="clear" w:fill="FFFFFF"/>
        </w:rPr>
        <w:t>万元。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3"/>
        <w:jc w:val="both"/>
        <w:rPr>
          <w:rFonts w:hint="default" w:ascii="Calibri" w:hAnsi="Calibri" w:cs="Calibri"/>
          <w:i w:val="0"/>
          <w:iCs w:val="0"/>
          <w:caps w:val="0"/>
          <w:color w:val="auto"/>
          <w:spacing w:val="0"/>
          <w:sz w:val="21"/>
          <w:szCs w:val="21"/>
        </w:rPr>
      </w:pPr>
      <w:r>
        <w:rPr>
          <w:rFonts w:hint="eastAsia" w:ascii="仿宋" w:hAnsi="仿宋" w:eastAsia="仿宋" w:cs="仿宋"/>
          <w:b/>
          <w:bCs/>
          <w:i w:val="0"/>
          <w:iCs w:val="0"/>
          <w:caps w:val="0"/>
          <w:color w:val="auto"/>
          <w:spacing w:val="0"/>
          <w:sz w:val="32"/>
          <w:szCs w:val="32"/>
          <w:shd w:val="clear" w:fill="FFFFFF"/>
        </w:rPr>
        <w:t>（五）政府投资公益性信息化项目情况。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年肥东县红十字会部门预算安排单项</w:t>
      </w:r>
      <w:r>
        <w:rPr>
          <w:rFonts w:hint="default" w:ascii="Times New Roman" w:hAnsi="Times New Roman" w:cs="Times New Roman"/>
          <w:i w:val="0"/>
          <w:iCs w:val="0"/>
          <w:caps w:val="0"/>
          <w:color w:val="auto"/>
          <w:spacing w:val="0"/>
          <w:sz w:val="32"/>
          <w:szCs w:val="32"/>
          <w:shd w:val="clear" w:fill="FFFFFF"/>
        </w:rPr>
        <w:t>100</w:t>
      </w:r>
      <w:r>
        <w:rPr>
          <w:rFonts w:hint="eastAsia" w:ascii="仿宋" w:hAnsi="仿宋" w:eastAsia="仿宋" w:cs="仿宋"/>
          <w:i w:val="0"/>
          <w:iCs w:val="0"/>
          <w:caps w:val="0"/>
          <w:color w:val="auto"/>
          <w:spacing w:val="0"/>
          <w:sz w:val="32"/>
          <w:szCs w:val="32"/>
          <w:shd w:val="clear" w:fill="FFFFFF"/>
        </w:rPr>
        <w:t>万元以上的政府投资公益性信息化项目</w:t>
      </w:r>
      <w:r>
        <w:rPr>
          <w:rFonts w:hint="default" w:ascii="Times New Roman" w:hAnsi="Times New Roman" w:eastAsia="仿宋" w:cs="Times New Roman"/>
          <w:i w:val="0"/>
          <w:iCs w:val="0"/>
          <w:caps w:val="0"/>
          <w:color w:val="auto"/>
          <w:spacing w:val="0"/>
          <w:sz w:val="32"/>
          <w:szCs w:val="32"/>
          <w:shd w:val="clear" w:fill="FFFFFF"/>
        </w:rPr>
        <w:t>0</w:t>
      </w:r>
      <w:r>
        <w:rPr>
          <w:rFonts w:hint="eastAsia" w:ascii="仿宋" w:hAnsi="仿宋" w:eastAsia="仿宋" w:cs="仿宋"/>
          <w:i w:val="0"/>
          <w:iCs w:val="0"/>
          <w:caps w:val="0"/>
          <w:color w:val="auto"/>
          <w:spacing w:val="0"/>
          <w:sz w:val="32"/>
          <w:szCs w:val="32"/>
          <w:shd w:val="clear" w:fill="FFFFFF"/>
        </w:rPr>
        <w:t>个，预算资金</w:t>
      </w:r>
      <w:r>
        <w:rPr>
          <w:rFonts w:hint="default" w:ascii="Times New Roman" w:hAnsi="Times New Roman" w:eastAsia="仿宋" w:cs="Times New Roman"/>
          <w:i w:val="0"/>
          <w:iCs w:val="0"/>
          <w:caps w:val="0"/>
          <w:color w:val="auto"/>
          <w:spacing w:val="0"/>
          <w:sz w:val="32"/>
          <w:szCs w:val="32"/>
          <w:shd w:val="clear" w:fill="FFFFFF"/>
        </w:rPr>
        <w:t>0</w:t>
      </w:r>
      <w:r>
        <w:rPr>
          <w:rFonts w:hint="eastAsia" w:ascii="仿宋" w:hAnsi="仿宋" w:eastAsia="仿宋" w:cs="仿宋"/>
          <w:i w:val="0"/>
          <w:iCs w:val="0"/>
          <w:caps w:val="0"/>
          <w:color w:val="auto"/>
          <w:spacing w:val="0"/>
          <w:sz w:val="32"/>
          <w:szCs w:val="32"/>
          <w:shd w:val="clear" w:fill="FFFFFF"/>
        </w:rPr>
        <w:t>万元。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0"/>
        <w:jc w:val="center"/>
        <w:rPr>
          <w:rFonts w:hint="default" w:ascii="Calibri" w:hAnsi="Calibri" w:cs="Calibri"/>
          <w:i w:val="0"/>
          <w:iCs w:val="0"/>
          <w:caps w:val="0"/>
          <w:color w:val="auto"/>
          <w:spacing w:val="0"/>
          <w:sz w:val="21"/>
          <w:szCs w:val="21"/>
        </w:rPr>
      </w:pPr>
      <w:r>
        <w:rPr>
          <w:rFonts w:hint="eastAsia" w:ascii="黑体" w:hAnsi="宋体" w:eastAsia="黑体" w:cs="黑体"/>
          <w:i w:val="0"/>
          <w:iCs w:val="0"/>
          <w:caps w:val="0"/>
          <w:color w:val="auto"/>
          <w:spacing w:val="0"/>
          <w:sz w:val="36"/>
          <w:szCs w:val="36"/>
          <w:shd w:val="clear" w:fill="FFFFFF"/>
        </w:rPr>
        <w:t>第四部分</w:t>
      </w:r>
      <w:r>
        <w:rPr>
          <w:rFonts w:hint="default" w:ascii="Times New Roman" w:hAnsi="Times New Roman" w:cs="Times New Roman"/>
          <w:i w:val="0"/>
          <w:iCs w:val="0"/>
          <w:caps w:val="0"/>
          <w:color w:val="auto"/>
          <w:spacing w:val="0"/>
          <w:sz w:val="36"/>
          <w:szCs w:val="36"/>
          <w:shd w:val="clear" w:fill="FFFFFF"/>
        </w:rPr>
        <w:t> </w:t>
      </w:r>
      <w:r>
        <w:rPr>
          <w:rFonts w:hint="default" w:ascii="Times New Roman" w:hAnsi="Times New Roman" w:eastAsia="黑体" w:cs="Times New Roman"/>
          <w:i w:val="0"/>
          <w:iCs w:val="0"/>
          <w:caps w:val="0"/>
          <w:color w:val="auto"/>
          <w:spacing w:val="0"/>
          <w:sz w:val="36"/>
          <w:szCs w:val="36"/>
          <w:shd w:val="clear" w:fill="FFFFFF"/>
        </w:rPr>
        <w:t>2025</w:t>
      </w:r>
      <w:r>
        <w:rPr>
          <w:rFonts w:hint="eastAsia" w:ascii="黑体" w:hAnsi="宋体" w:eastAsia="黑体" w:cs="黑体"/>
          <w:i w:val="0"/>
          <w:iCs w:val="0"/>
          <w:caps w:val="0"/>
          <w:color w:val="auto"/>
          <w:spacing w:val="0"/>
          <w:sz w:val="36"/>
          <w:szCs w:val="36"/>
          <w:shd w:val="clear" w:fill="FFFFFF"/>
        </w:rPr>
        <w:t>年转移支付预算情况说明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年肥东县红十字会无主管的对下转移支付预算项目。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0"/>
        <w:jc w:val="center"/>
        <w:rPr>
          <w:rFonts w:hint="default" w:ascii="Calibri" w:hAnsi="Calibri" w:cs="Calibri"/>
          <w:i w:val="0"/>
          <w:iCs w:val="0"/>
          <w:caps w:val="0"/>
          <w:color w:val="auto"/>
          <w:spacing w:val="0"/>
          <w:sz w:val="21"/>
          <w:szCs w:val="21"/>
        </w:rPr>
      </w:pPr>
      <w:r>
        <w:rPr>
          <w:rFonts w:hint="eastAsia" w:ascii="黑体" w:hAnsi="宋体" w:eastAsia="黑体" w:cs="黑体"/>
          <w:i w:val="0"/>
          <w:iCs w:val="0"/>
          <w:caps w:val="0"/>
          <w:color w:val="auto"/>
          <w:spacing w:val="0"/>
          <w:sz w:val="36"/>
          <w:szCs w:val="36"/>
          <w:shd w:val="clear" w:fill="FFFFFF"/>
        </w:rPr>
        <w:t>第五部分</w:t>
      </w:r>
      <w:r>
        <w:rPr>
          <w:rFonts w:hint="default" w:ascii="Times New Roman" w:hAnsi="Times New Roman" w:cs="Times New Roman"/>
          <w:i w:val="0"/>
          <w:iCs w:val="0"/>
          <w:caps w:val="0"/>
          <w:color w:val="auto"/>
          <w:spacing w:val="0"/>
          <w:sz w:val="36"/>
          <w:szCs w:val="36"/>
          <w:shd w:val="clear" w:fill="FFFFFF"/>
        </w:rPr>
        <w:t> </w:t>
      </w:r>
      <w:r>
        <w:rPr>
          <w:rFonts w:hint="eastAsia" w:ascii="黑体" w:hAnsi="宋体" w:eastAsia="黑体" w:cs="黑体"/>
          <w:i w:val="0"/>
          <w:iCs w:val="0"/>
          <w:caps w:val="0"/>
          <w:color w:val="auto"/>
          <w:spacing w:val="0"/>
          <w:sz w:val="36"/>
          <w:szCs w:val="36"/>
          <w:shd w:val="clear" w:fill="FFFFFF"/>
        </w:rPr>
        <w:t>名词解释</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eastAsia" w:ascii="黑体" w:hAnsi="宋体" w:eastAsia="黑体" w:cs="黑体"/>
          <w:i w:val="0"/>
          <w:iCs w:val="0"/>
          <w:caps w:val="0"/>
          <w:color w:val="auto"/>
          <w:spacing w:val="0"/>
          <w:sz w:val="32"/>
          <w:szCs w:val="32"/>
          <w:shd w:val="clear" w:fill="FFFFFF"/>
        </w:rPr>
        <w:t>一、财政拨款收入</w:t>
      </w:r>
      <w:r>
        <w:rPr>
          <w:rFonts w:hint="eastAsia" w:ascii="仿宋" w:hAnsi="仿宋" w:eastAsia="仿宋" w:cs="仿宋"/>
          <w:b/>
          <w:bCs/>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指县财政当年拨付的资金，主要包括一般公共预算拨款收入、政府性基金预算拨款收入、国有资本经营预算拨款收入。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27"/>
        <w:jc w:val="left"/>
        <w:rPr>
          <w:rFonts w:hint="eastAsia" w:ascii="宋体" w:hAnsi="宋体" w:eastAsia="宋体" w:cs="宋体"/>
          <w:i w:val="0"/>
          <w:iCs w:val="0"/>
          <w:caps w:val="0"/>
          <w:color w:val="auto"/>
          <w:spacing w:val="0"/>
          <w:sz w:val="24"/>
          <w:szCs w:val="24"/>
        </w:rPr>
      </w:pPr>
      <w:r>
        <w:rPr>
          <w:rFonts w:hint="eastAsia" w:ascii="黑体" w:hAnsi="宋体" w:eastAsia="黑体" w:cs="黑体"/>
          <w:i w:val="0"/>
          <w:iCs w:val="0"/>
          <w:caps w:val="0"/>
          <w:color w:val="auto"/>
          <w:spacing w:val="0"/>
          <w:sz w:val="32"/>
          <w:szCs w:val="32"/>
          <w:shd w:val="clear" w:fill="FFFFFF"/>
        </w:rPr>
        <w:t>二、财政专户管理资金：</w:t>
      </w:r>
      <w:r>
        <w:rPr>
          <w:rFonts w:hint="eastAsia" w:ascii="仿宋" w:hAnsi="仿宋" w:eastAsia="仿宋" w:cs="仿宋"/>
          <w:i w:val="0"/>
          <w:iCs w:val="0"/>
          <w:caps w:val="0"/>
          <w:color w:val="auto"/>
          <w:spacing w:val="0"/>
          <w:sz w:val="32"/>
          <w:szCs w:val="32"/>
          <w:shd w:val="clear" w:fill="FFFFFF"/>
        </w:rPr>
        <w:t>指按照非税收入管理相关规定，纳入财政专户管理的教育收费等。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27"/>
        <w:jc w:val="left"/>
        <w:rPr>
          <w:rFonts w:hint="eastAsia" w:ascii="宋体" w:hAnsi="宋体" w:eastAsia="宋体" w:cs="宋体"/>
          <w:i w:val="0"/>
          <w:iCs w:val="0"/>
          <w:caps w:val="0"/>
          <w:color w:val="auto"/>
          <w:spacing w:val="0"/>
          <w:sz w:val="24"/>
          <w:szCs w:val="24"/>
        </w:rPr>
      </w:pPr>
      <w:r>
        <w:rPr>
          <w:rFonts w:hint="eastAsia" w:ascii="黑体" w:hAnsi="宋体" w:eastAsia="黑体" w:cs="黑体"/>
          <w:i w:val="0"/>
          <w:iCs w:val="0"/>
          <w:caps w:val="0"/>
          <w:color w:val="auto"/>
          <w:spacing w:val="0"/>
          <w:sz w:val="32"/>
          <w:szCs w:val="32"/>
          <w:shd w:val="clear" w:fill="FFFFFF"/>
        </w:rPr>
        <w:t>三、其他收入：</w:t>
      </w:r>
      <w:r>
        <w:rPr>
          <w:rFonts w:hint="eastAsia" w:ascii="仿宋" w:hAnsi="仿宋" w:eastAsia="仿宋" w:cs="仿宋"/>
          <w:i w:val="0"/>
          <w:iCs w:val="0"/>
          <w:caps w:val="0"/>
          <w:color w:val="auto"/>
          <w:spacing w:val="0"/>
          <w:sz w:val="32"/>
          <w:szCs w:val="32"/>
          <w:shd w:val="clear" w:fill="FFFFFF"/>
        </w:rPr>
        <w:t>指除了财政拨款收入、财政专户管理资金收入等以外的收入。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27"/>
        <w:jc w:val="left"/>
        <w:rPr>
          <w:rFonts w:hint="eastAsia" w:ascii="宋体" w:hAnsi="宋体" w:eastAsia="宋体" w:cs="宋体"/>
          <w:i w:val="0"/>
          <w:iCs w:val="0"/>
          <w:caps w:val="0"/>
          <w:color w:val="auto"/>
          <w:spacing w:val="0"/>
          <w:sz w:val="24"/>
          <w:szCs w:val="24"/>
        </w:rPr>
      </w:pPr>
      <w:r>
        <w:rPr>
          <w:rFonts w:hint="eastAsia" w:ascii="黑体" w:hAnsi="宋体" w:eastAsia="黑体" w:cs="黑体"/>
          <w:i w:val="0"/>
          <w:iCs w:val="0"/>
          <w:caps w:val="0"/>
          <w:color w:val="auto"/>
          <w:spacing w:val="0"/>
          <w:sz w:val="32"/>
          <w:szCs w:val="32"/>
          <w:shd w:val="clear" w:fill="FFFFFF"/>
        </w:rPr>
        <w:t>四、上年结转：</w:t>
      </w:r>
      <w:r>
        <w:rPr>
          <w:rFonts w:hint="eastAsia" w:ascii="仿宋" w:hAnsi="仿宋" w:eastAsia="仿宋" w:cs="仿宋"/>
          <w:i w:val="0"/>
          <w:iCs w:val="0"/>
          <w:caps w:val="0"/>
          <w:color w:val="auto"/>
          <w:spacing w:val="0"/>
          <w:sz w:val="32"/>
          <w:szCs w:val="32"/>
          <w:shd w:val="clear" w:fill="FFFFFF"/>
        </w:rPr>
        <w:t>指以前年度安排、结转到本年仍按原用途继续使用的资金。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27"/>
        <w:jc w:val="left"/>
        <w:rPr>
          <w:rFonts w:hint="eastAsia" w:ascii="宋体" w:hAnsi="宋体" w:eastAsia="宋体" w:cs="宋体"/>
          <w:i w:val="0"/>
          <w:iCs w:val="0"/>
          <w:caps w:val="0"/>
          <w:color w:val="auto"/>
          <w:spacing w:val="0"/>
          <w:sz w:val="24"/>
          <w:szCs w:val="24"/>
        </w:rPr>
      </w:pPr>
      <w:r>
        <w:rPr>
          <w:rFonts w:hint="eastAsia" w:ascii="黑体" w:hAnsi="宋体" w:eastAsia="黑体" w:cs="黑体"/>
          <w:i w:val="0"/>
          <w:iCs w:val="0"/>
          <w:caps w:val="0"/>
          <w:color w:val="auto"/>
          <w:spacing w:val="0"/>
          <w:sz w:val="32"/>
          <w:szCs w:val="32"/>
          <w:shd w:val="clear" w:fill="FFFFFF"/>
        </w:rPr>
        <w:t>五、结转下年：</w:t>
      </w:r>
      <w:r>
        <w:rPr>
          <w:rFonts w:hint="eastAsia" w:ascii="仿宋" w:hAnsi="仿宋" w:eastAsia="仿宋" w:cs="仿宋"/>
          <w:i w:val="0"/>
          <w:iCs w:val="0"/>
          <w:caps w:val="0"/>
          <w:color w:val="auto"/>
          <w:spacing w:val="0"/>
          <w:sz w:val="32"/>
          <w:szCs w:val="32"/>
          <w:shd w:val="clear" w:fill="FFFFFF"/>
        </w:rPr>
        <w:t>指以前年度预算安排、因客观条件发生变化无法按原计划实施，需以后年度按原用途继续使用的资金。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27"/>
        <w:jc w:val="left"/>
        <w:rPr>
          <w:rFonts w:hint="eastAsia" w:ascii="宋体" w:hAnsi="宋体" w:eastAsia="宋体" w:cs="宋体"/>
          <w:i w:val="0"/>
          <w:iCs w:val="0"/>
          <w:caps w:val="0"/>
          <w:color w:val="auto"/>
          <w:spacing w:val="0"/>
          <w:sz w:val="24"/>
          <w:szCs w:val="24"/>
        </w:rPr>
      </w:pPr>
      <w:r>
        <w:rPr>
          <w:rFonts w:hint="eastAsia" w:ascii="黑体" w:hAnsi="宋体" w:eastAsia="黑体" w:cs="黑体"/>
          <w:i w:val="0"/>
          <w:iCs w:val="0"/>
          <w:caps w:val="0"/>
          <w:color w:val="auto"/>
          <w:spacing w:val="0"/>
          <w:sz w:val="32"/>
          <w:szCs w:val="32"/>
          <w:shd w:val="clear" w:fill="FFFFFF"/>
        </w:rPr>
        <w:t>六、基本支出</w:t>
      </w:r>
      <w:r>
        <w:rPr>
          <w:rFonts w:hint="eastAsia" w:ascii="仿宋" w:hAnsi="仿宋" w:eastAsia="仿宋" w:cs="仿宋"/>
          <w:b/>
          <w:bCs/>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指为保障机构正常运转、完成日常工作任务而发生的人员支出和公用支出。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27"/>
        <w:jc w:val="both"/>
        <w:rPr>
          <w:rFonts w:hint="eastAsia" w:ascii="宋体" w:hAnsi="宋体" w:eastAsia="宋体" w:cs="宋体"/>
          <w:i w:val="0"/>
          <w:iCs w:val="0"/>
          <w:caps w:val="0"/>
          <w:color w:val="auto"/>
          <w:spacing w:val="0"/>
          <w:sz w:val="24"/>
          <w:szCs w:val="24"/>
        </w:rPr>
      </w:pPr>
      <w:r>
        <w:rPr>
          <w:rFonts w:hint="eastAsia" w:ascii="黑体" w:hAnsi="宋体" w:eastAsia="黑体" w:cs="黑体"/>
          <w:i w:val="0"/>
          <w:iCs w:val="0"/>
          <w:caps w:val="0"/>
          <w:color w:val="auto"/>
          <w:spacing w:val="0"/>
          <w:sz w:val="32"/>
          <w:szCs w:val="32"/>
          <w:shd w:val="clear" w:fill="FFFFFF"/>
        </w:rPr>
        <w:t>七、项目支出</w:t>
      </w:r>
      <w:r>
        <w:rPr>
          <w:rFonts w:hint="eastAsia" w:ascii="仿宋" w:hAnsi="仿宋" w:eastAsia="仿宋" w:cs="仿宋"/>
          <w:b/>
          <w:bCs/>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指在基本支出之外为完成特定行政任务和事业发展目标所发生的支出。</w:t>
      </w:r>
      <w:r>
        <w:rPr>
          <w:rFonts w:hint="default" w:ascii="Times New Roman" w:hAnsi="Times New Roman" w:eastAsia="宋体" w:cs="Times New Roman"/>
          <w:i w:val="0"/>
          <w:iCs w:val="0"/>
          <w:caps w:val="0"/>
          <w:color w:val="auto"/>
          <w:spacing w:val="0"/>
          <w:sz w:val="32"/>
          <w:szCs w:val="32"/>
          <w:shd w:val="clear" w:fill="FFFFFF"/>
        </w:rPr>
        <w:br w:type="textWrapping"/>
      </w:r>
      <w:r>
        <w:rPr>
          <w:rFonts w:hint="default" w:ascii="Times New Roman" w:hAnsi="Times New Roman" w:eastAsia="宋体" w:cs="Times New Roman"/>
          <w:i w:val="0"/>
          <w:iCs w:val="0"/>
          <w:caps w:val="0"/>
          <w:color w:val="auto"/>
          <w:spacing w:val="0"/>
          <w:sz w:val="32"/>
          <w:szCs w:val="32"/>
          <w:shd w:val="clear" w:fill="FFFFFF"/>
        </w:rPr>
        <w:t>  </w:t>
      </w:r>
      <w:r>
        <w:rPr>
          <w:rFonts w:hint="eastAsia" w:ascii="黑体" w:hAnsi="宋体" w:eastAsia="黑体" w:cs="黑体"/>
          <w:i w:val="0"/>
          <w:iCs w:val="0"/>
          <w:caps w:val="0"/>
          <w:color w:val="auto"/>
          <w:spacing w:val="0"/>
          <w:sz w:val="32"/>
          <w:szCs w:val="32"/>
          <w:shd w:val="clear" w:fill="FFFFFF"/>
        </w:rPr>
        <w:t>  八、</w:t>
      </w:r>
      <w:r>
        <w:rPr>
          <w:rFonts w:hint="default" w:ascii="Times New Roman" w:hAnsi="Times New Roman" w:eastAsia="宋体" w:cs="Times New Roman"/>
          <w:i w:val="0"/>
          <w:iCs w:val="0"/>
          <w:caps w:val="0"/>
          <w:color w:val="auto"/>
          <w:spacing w:val="0"/>
          <w:sz w:val="32"/>
          <w:szCs w:val="32"/>
          <w:shd w:val="clear" w:fill="FFFFFF"/>
        </w:rPr>
        <w:t>“</w:t>
      </w:r>
      <w:r>
        <w:rPr>
          <w:rFonts w:hint="eastAsia" w:ascii="黑体" w:hAnsi="宋体" w:eastAsia="黑体" w:cs="黑体"/>
          <w:i w:val="0"/>
          <w:iCs w:val="0"/>
          <w:caps w:val="0"/>
          <w:color w:val="auto"/>
          <w:spacing w:val="0"/>
          <w:sz w:val="32"/>
          <w:szCs w:val="32"/>
          <w:shd w:val="clear" w:fill="FFFFFF"/>
        </w:rPr>
        <w:t>三公</w:t>
      </w:r>
      <w:r>
        <w:rPr>
          <w:rFonts w:hint="default" w:ascii="Times New Roman" w:hAnsi="Times New Roman" w:eastAsia="宋体" w:cs="Times New Roman"/>
          <w:i w:val="0"/>
          <w:iCs w:val="0"/>
          <w:caps w:val="0"/>
          <w:color w:val="auto"/>
          <w:spacing w:val="0"/>
          <w:sz w:val="32"/>
          <w:szCs w:val="32"/>
          <w:shd w:val="clear" w:fill="FFFFFF"/>
        </w:rPr>
        <w:t>”</w:t>
      </w:r>
      <w:r>
        <w:rPr>
          <w:rFonts w:hint="eastAsia" w:ascii="黑体" w:hAnsi="宋体" w:eastAsia="黑体" w:cs="黑体"/>
          <w:i w:val="0"/>
          <w:iCs w:val="0"/>
          <w:caps w:val="0"/>
          <w:color w:val="auto"/>
          <w:spacing w:val="0"/>
          <w:sz w:val="32"/>
          <w:szCs w:val="32"/>
          <w:shd w:val="clear" w:fill="FFFFFF"/>
        </w:rPr>
        <w:t>经费：</w:t>
      </w:r>
      <w:r>
        <w:rPr>
          <w:rFonts w:hint="eastAsia" w:ascii="仿宋" w:hAnsi="仿宋" w:eastAsia="仿宋" w:cs="仿宋"/>
          <w:i w:val="0"/>
          <w:iCs w:val="0"/>
          <w:caps w:val="0"/>
          <w:color w:val="auto"/>
          <w:spacing w:val="0"/>
          <w:sz w:val="32"/>
          <w:szCs w:val="32"/>
          <w:shd w:val="clear" w:fill="FFFFFF"/>
        </w:rPr>
        <w:t>纳入财政预决算管理的</w:t>
      </w:r>
      <w:r>
        <w:rPr>
          <w:rFonts w:hint="default" w:ascii="Times New Roman" w:hAnsi="Times New Roman" w:eastAsia="宋体"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三公</w:t>
      </w:r>
      <w:r>
        <w:rPr>
          <w:rFonts w:hint="default" w:ascii="Times New Roman" w:hAnsi="Times New Roman" w:eastAsia="宋体" w:cs="Times New Roman"/>
          <w:i w:val="0"/>
          <w:iCs w:val="0"/>
          <w:caps w:val="0"/>
          <w:color w:val="auto"/>
          <w:spacing w:val="0"/>
          <w:sz w:val="32"/>
          <w:szCs w:val="32"/>
          <w:shd w:val="clear" w:fill="FFFFFF"/>
        </w:rPr>
        <w:t>”</w:t>
      </w:r>
      <w:r>
        <w:rPr>
          <w:rFonts w:hint="eastAsia" w:ascii="仿宋" w:hAnsi="仿宋" w:eastAsia="仿宋" w:cs="仿宋"/>
          <w:i w:val="0"/>
          <w:iCs w:val="0"/>
          <w:caps w:val="0"/>
          <w:color w:val="auto"/>
          <w:spacing w:val="0"/>
          <w:sz w:val="32"/>
          <w:szCs w:val="32"/>
          <w:shd w:val="clear" w:fill="FFFFFF"/>
        </w:rPr>
        <w:t>经费，是指单位用一般公共预算及政府性基金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及燃料费、维修费、过桥过路费、保险费、安全奖励费用等支出；公务接待费反映单位按规定开支的各类公务接待（含外宾接待）支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27"/>
        <w:jc w:val="both"/>
        <w:rPr>
          <w:rFonts w:hint="eastAsia" w:ascii="宋体" w:hAnsi="宋体" w:eastAsia="宋体" w:cs="宋体"/>
          <w:i w:val="0"/>
          <w:iCs w:val="0"/>
          <w:caps w:val="0"/>
          <w:color w:val="auto"/>
          <w:spacing w:val="0"/>
          <w:sz w:val="24"/>
          <w:szCs w:val="24"/>
        </w:rPr>
      </w:pPr>
      <w:r>
        <w:rPr>
          <w:rFonts w:hint="eastAsia" w:ascii="黑体" w:hAnsi="宋体" w:eastAsia="黑体" w:cs="黑体"/>
          <w:i w:val="0"/>
          <w:iCs w:val="0"/>
          <w:caps w:val="0"/>
          <w:color w:val="auto"/>
          <w:spacing w:val="0"/>
          <w:sz w:val="32"/>
          <w:szCs w:val="32"/>
          <w:shd w:val="clear" w:fill="FFFFFF"/>
        </w:rPr>
        <w:t>九、机关运行经费</w:t>
      </w:r>
      <w:r>
        <w:rPr>
          <w:rFonts w:hint="eastAsia" w:ascii="仿宋" w:hAnsi="仿宋" w:eastAsia="仿宋" w:cs="仿宋"/>
          <w:i w:val="0"/>
          <w:iCs w:val="0"/>
          <w:caps w:val="0"/>
          <w:color w:val="auto"/>
          <w:spacing w:val="0"/>
          <w:sz w:val="32"/>
          <w:szCs w:val="32"/>
          <w:shd w:val="clear" w:fill="FFFFFF"/>
        </w:rPr>
        <w:t>：指为保障行政单位（包括参照公务员法管理的事业单位）运行，用于购买货物和服务的各项资金，包括办公及印刷费、邮电费、差旅费、会议费、福利费、日常维修费、一般设备购置费、办公用房水电费、办公用房取暖费、办公用房物业管理费、公务用车运行维护费以及其他费用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0" w:beforeAutospacing="0" w:after="100" w:afterAutospacing="0"/>
        <w:ind w:left="0" w:right="0" w:firstLine="640"/>
        <w:jc w:val="left"/>
        <w:rPr>
          <w:rFonts w:hint="default" w:ascii="Calibri" w:hAnsi="Calibri" w:cs="Calibri"/>
          <w:i w:val="0"/>
          <w:iCs w:val="0"/>
          <w:caps w:val="0"/>
          <w:color w:val="auto"/>
          <w:spacing w:val="0"/>
          <w:sz w:val="21"/>
          <w:szCs w:val="21"/>
        </w:rPr>
      </w:pPr>
      <w:r>
        <w:rPr>
          <w:rFonts w:hint="eastAsia" w:ascii="黑体" w:hAnsi="宋体" w:eastAsia="黑体" w:cs="黑体"/>
          <w:i w:val="0"/>
          <w:iCs w:val="0"/>
          <w:caps w:val="0"/>
          <w:color w:val="auto"/>
          <w:spacing w:val="0"/>
          <w:sz w:val="32"/>
          <w:szCs w:val="32"/>
          <w:shd w:val="clear" w:fill="FFFFFF"/>
        </w:rPr>
        <w:t>十、预算绩效管理：</w:t>
      </w:r>
      <w:r>
        <w:rPr>
          <w:rFonts w:hint="eastAsia" w:ascii="仿宋" w:hAnsi="仿宋" w:eastAsia="仿宋" w:cs="仿宋"/>
          <w:i w:val="0"/>
          <w:iCs w:val="0"/>
          <w:caps w:val="0"/>
          <w:color w:val="auto"/>
          <w:spacing w:val="0"/>
          <w:sz w:val="32"/>
          <w:szCs w:val="32"/>
          <w:shd w:val="clear" w:fill="FFFFFF"/>
        </w:rPr>
        <w:t>是一种以绩效目标的实现为导向，以绩效运行监控为保障，以绩效评价为手段，以结果应用为关键，以改进预算管理、优化资源配置、控制节约成本、提高公共产品质量和公共服务水平为目的的预算管理模式。预算绩效管理是政府绩效管理的重要组成部分，全面推进预算绩效管理，有利于增强预算支出主体责任和提高资金使用效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default" w:ascii="Calibri" w:hAnsi="Calibri" w:cs="Calibri"/>
          <w:i w:val="0"/>
          <w:iCs w:val="0"/>
          <w:caps w:val="0"/>
          <w:color w:val="auto"/>
          <w:spacing w:val="0"/>
          <w:sz w:val="21"/>
          <w:szCs w:val="21"/>
        </w:rPr>
      </w:pPr>
      <w:r>
        <w:rPr>
          <w:rFonts w:hint="eastAsia" w:ascii="黑体" w:hAnsi="宋体" w:eastAsia="黑体" w:cs="黑体"/>
          <w:i w:val="0"/>
          <w:iCs w:val="0"/>
          <w:caps w:val="0"/>
          <w:color w:val="auto"/>
          <w:spacing w:val="0"/>
          <w:sz w:val="32"/>
          <w:szCs w:val="32"/>
          <w:shd w:val="clear" w:fill="FFFFFF"/>
        </w:rPr>
        <w:t>附表：</w:t>
      </w:r>
      <w:r>
        <w:rPr>
          <w:rFonts w:hint="eastAsia" w:ascii="仿宋" w:hAnsi="仿宋" w:eastAsia="仿宋" w:cs="仿宋"/>
          <w:i w:val="0"/>
          <w:iCs w:val="0"/>
          <w:caps w:val="0"/>
          <w:color w:val="auto"/>
          <w:spacing w:val="0"/>
          <w:sz w:val="32"/>
          <w:szCs w:val="32"/>
          <w:shd w:val="clear" w:fill="FFFFFF"/>
        </w:rPr>
        <w:t>肥东县红十字会</w:t>
      </w:r>
      <w:r>
        <w:rPr>
          <w:rFonts w:hint="default" w:ascii="Times New Roman" w:hAnsi="Times New Roman" w:eastAsia="仿宋" w:cs="Times New Roman"/>
          <w:i w:val="0"/>
          <w:iCs w:val="0"/>
          <w:caps w:val="0"/>
          <w:color w:val="auto"/>
          <w:spacing w:val="0"/>
          <w:sz w:val="32"/>
          <w:szCs w:val="32"/>
          <w:shd w:val="clear" w:fill="FFFFFF"/>
        </w:rPr>
        <w:t>2025</w:t>
      </w:r>
      <w:r>
        <w:rPr>
          <w:rFonts w:hint="eastAsia" w:ascii="仿宋" w:hAnsi="仿宋" w:eastAsia="仿宋" w:cs="仿宋"/>
          <w:i w:val="0"/>
          <w:iCs w:val="0"/>
          <w:caps w:val="0"/>
          <w:color w:val="auto"/>
          <w:spacing w:val="0"/>
          <w:sz w:val="32"/>
          <w:szCs w:val="32"/>
          <w:shd w:val="clear" w:fill="FFFFFF"/>
        </w:rPr>
        <w:t>年预算报表（</w:t>
      </w:r>
      <w:r>
        <w:rPr>
          <w:rFonts w:hint="default" w:ascii="Times New Roman" w:hAnsi="Times New Roman" w:cs="Times New Roman"/>
          <w:i w:val="0"/>
          <w:iCs w:val="0"/>
          <w:caps w:val="0"/>
          <w:color w:val="auto"/>
          <w:spacing w:val="0"/>
          <w:sz w:val="32"/>
          <w:szCs w:val="32"/>
          <w:shd w:val="clear" w:fill="FFFFFF"/>
        </w:rPr>
        <w:t>1</w:t>
      </w:r>
      <w:r>
        <w:rPr>
          <w:rFonts w:hint="default" w:ascii="Times New Roman" w:hAnsi="Times New Roman" w:eastAsia="仿宋" w:cs="Times New Roman"/>
          <w:i w:val="0"/>
          <w:iCs w:val="0"/>
          <w:caps w:val="0"/>
          <w:color w:val="auto"/>
          <w:spacing w:val="0"/>
          <w:sz w:val="32"/>
          <w:szCs w:val="32"/>
          <w:shd w:val="clear" w:fill="FFFFFF"/>
        </w:rPr>
        <w:t>6</w:t>
      </w:r>
      <w:r>
        <w:rPr>
          <w:rFonts w:hint="eastAsia" w:ascii="仿宋" w:hAnsi="仿宋" w:eastAsia="仿宋" w:cs="仿宋"/>
          <w:i w:val="0"/>
          <w:iCs w:val="0"/>
          <w:caps w:val="0"/>
          <w:color w:val="auto"/>
          <w:spacing w:val="0"/>
          <w:sz w:val="32"/>
          <w:szCs w:val="32"/>
          <w:shd w:val="clear" w:fill="FFFFFF"/>
        </w:rPr>
        <w:t>张）</w:t>
      </w:r>
    </w:p>
    <w:p>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BiYjg1NjFjOWE3MjQyY2ZjOTUwMWY0ZjJkYTE3NmEifQ=="/>
  </w:docVars>
  <w:rsids>
    <w:rsidRoot w:val="4B3A178F"/>
    <w:rsid w:val="4B3A178F"/>
    <w:rsid w:val="606F11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6221</Words>
  <Characters>7053</Characters>
  <Lines>0</Lines>
  <Paragraphs>0</Paragraphs>
  <TotalTime>1</TotalTime>
  <ScaleCrop>false</ScaleCrop>
  <LinksUpToDate>false</LinksUpToDate>
  <CharactersWithSpaces>7100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2025-09-16T06:27:00Z</dcterms:created>
  <dc:creator>缉</dc:creator>
  <cp:lastModifiedBy>悠然</cp:lastModifiedBy>
  <dcterms:modified xsi:type="dcterms:W3CDTF">2025-10-09T00:32:08Z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62094D3111D54AC398C6258E63D5E85B_11</vt:lpwstr>
  </property>
  <property fmtid="{D5CDD505-2E9C-101B-9397-08002B2CF9AE}" pid="4" name="KSOTemplateDocerSaveRecord">
    <vt:lpwstr>eyJoZGlkIjoiZDBmZjY0MzAxMzllNTljNmUzYTE2M2E4OTAxMmYxODkiLCJ1c2VySWQiOiI0NDQ2MjMxNDQifQ==</vt:lpwstr>
  </property>
</Properties>
</file>